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41" w:rsidRPr="005030B0" w:rsidRDefault="00805D41" w:rsidP="00805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0B0">
        <w:rPr>
          <w:rFonts w:ascii="Times New Roman" w:hAnsi="Times New Roman" w:cs="Times New Roman"/>
          <w:sz w:val="24"/>
          <w:szCs w:val="24"/>
        </w:rP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0.25pt" o:ole="" fillcolor="window">
            <v:imagedata r:id="rId8" o:title=""/>
          </v:shape>
          <o:OLEObject Type="Embed" ProgID="CorelDRAW.Graphic.9" ShapeID="_x0000_i1025" DrawAspect="Content" ObjectID="_1512480771" r:id="rId9"/>
        </w:object>
      </w:r>
    </w:p>
    <w:p w:rsidR="00805D41" w:rsidRPr="005030B0" w:rsidRDefault="00805D41" w:rsidP="00805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D41" w:rsidRPr="007F7EDD" w:rsidRDefault="00805D41" w:rsidP="00805D41">
      <w:pPr>
        <w:keepNext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F7ED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МУНИЦИПАЛЬНОЕ ОБРАЗОВАНИЕ ГОРОД ТУЛА</w:t>
      </w:r>
    </w:p>
    <w:p w:rsidR="00805D41" w:rsidRPr="007F7EDD" w:rsidRDefault="00805D41" w:rsidP="00805D4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64E6" w:rsidRPr="00C63E77" w:rsidRDefault="00805D41" w:rsidP="00805D41">
      <w:pPr>
        <w:tabs>
          <w:tab w:val="left" w:pos="5387"/>
        </w:tabs>
        <w:overflowPunct/>
        <w:autoSpaceDE/>
        <w:autoSpaceDN/>
        <w:adjustRightInd/>
        <w:rPr>
          <w:rFonts w:ascii="Times New Roman" w:hAnsi="Times New Roman" w:cs="Times New Roman"/>
          <w:sz w:val="24"/>
          <w:szCs w:val="24"/>
          <w:lang w:val="ru-RU"/>
        </w:rPr>
      </w:pPr>
      <w:r w:rsidRPr="005030B0">
        <w:rPr>
          <w:rFonts w:ascii="Times New Roman" w:hAnsi="Times New Roman" w:cs="Times New Roman"/>
          <w:sz w:val="24"/>
          <w:szCs w:val="24"/>
          <w:lang w:val="ru-RU"/>
        </w:rPr>
        <w:t>КОНТРОЛЬНАЯ КОМИССИЯ МУНИЦИПАЛЬНОГО ОБРАЗОВАНИЯ ГОРОД ТУЛА</w:t>
      </w:r>
    </w:p>
    <w:p w:rsidR="00C63E77" w:rsidRPr="00C63E77" w:rsidRDefault="00C63E77" w:rsidP="00E04E2D">
      <w:pPr>
        <w:tabs>
          <w:tab w:val="left" w:pos="5387"/>
        </w:tabs>
        <w:overflowPunct/>
        <w:autoSpaceDE/>
        <w:autoSpaceDN/>
        <w:adjustRightInd/>
        <w:ind w:firstLine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C63E77" w:rsidRDefault="00C63E77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C63E77" w:rsidRDefault="00C63E77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2668CB" w:rsidRDefault="002668CB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2668CB" w:rsidRPr="00805D41" w:rsidRDefault="002668CB" w:rsidP="002668CB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2668CB" w:rsidRPr="00805D41" w:rsidRDefault="002668CB" w:rsidP="002668CB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2668CB" w:rsidRPr="00805D41" w:rsidRDefault="002668CB" w:rsidP="002668CB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2668CB" w:rsidRPr="00805D41" w:rsidRDefault="002668CB" w:rsidP="002668CB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2668CB" w:rsidRPr="002668CB" w:rsidRDefault="002668CB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СТАНДАРТ </w:t>
      </w:r>
      <w:proofErr w:type="gramStart"/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ВНЕШНЕГО</w:t>
      </w:r>
      <w:proofErr w:type="gramEnd"/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МУНИЦИПАЛЬНОГО</w:t>
      </w:r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</w:p>
    <w:p w:rsidR="002668CB" w:rsidRPr="002668CB" w:rsidRDefault="002668CB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ФИНАНСОВОГО КОНТРОЛЯ</w:t>
      </w:r>
    </w:p>
    <w:p w:rsidR="002668CB" w:rsidRPr="002668CB" w:rsidRDefault="002668CB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 w:rsidR="004D5D8F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СТ-06</w:t>
      </w:r>
    </w:p>
    <w:p w:rsidR="002668CB" w:rsidRPr="002668CB" w:rsidRDefault="002668CB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2668CB" w:rsidRPr="002668CB" w:rsidRDefault="002668CB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«</w:t>
      </w:r>
      <w:r w:rsidR="00E41E36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ВНЕШНЯЯ КАМЕРАЛЬНАЯ ПРОВЕРКА БЮДЖЕТНОЙ ОТЧЕТНОСТИ ГЛАВНЫХ АДМИНИСТРАТОРОВ БЮДЖЕТНЫХ СРЕДСТВ МУНИЦИПАЛЬНОГО </w:t>
      </w:r>
      <w:r w:rsidR="00A9139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ОБРАЗОВАНИЯ ГОРОД ТУЛА</w:t>
      </w:r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»</w:t>
      </w:r>
    </w:p>
    <w:p w:rsidR="004D5D8F" w:rsidRPr="002668CB" w:rsidRDefault="002668CB" w:rsidP="004D5D8F">
      <w:pPr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val="ru-RU"/>
        </w:rPr>
      </w:pPr>
      <w:r w:rsidRPr="002668CB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</w:t>
      </w:r>
      <w:proofErr w:type="gramStart"/>
      <w:r w:rsidR="004D5D8F" w:rsidRPr="002668CB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(утвержден </w:t>
      </w:r>
      <w:r w:rsidR="004D5D8F">
        <w:rPr>
          <w:rFonts w:ascii="Times New Roman" w:hAnsi="Times New Roman"/>
          <w:bCs/>
          <w:color w:val="26282F"/>
          <w:sz w:val="28"/>
          <w:szCs w:val="28"/>
          <w:lang w:val="ru-RU"/>
        </w:rPr>
        <w:t>распоряжением председателя контрольной комиссии муниципального образования город Тула</w:t>
      </w:r>
      <w:proofErr w:type="gramEnd"/>
    </w:p>
    <w:p w:rsidR="004D5D8F" w:rsidRPr="00FD10B7" w:rsidRDefault="004D5D8F" w:rsidP="004D5D8F">
      <w:pPr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val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от 24.12.</w:t>
      </w:r>
      <w:r w:rsidRPr="00FD10B7">
        <w:rPr>
          <w:rFonts w:ascii="Times New Roman" w:hAnsi="Times New Roman"/>
          <w:bCs/>
          <w:color w:val="26282F"/>
          <w:sz w:val="28"/>
          <w:szCs w:val="28"/>
          <w:lang w:val="ru-RU"/>
        </w:rPr>
        <w:t>201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5</w:t>
      </w:r>
      <w:r w:rsidRPr="00FD10B7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№ 03-03/41-р</w:t>
      </w:r>
      <w:r w:rsidRPr="00FD10B7">
        <w:rPr>
          <w:rFonts w:ascii="Times New Roman" w:hAnsi="Times New Roman"/>
          <w:bCs/>
          <w:color w:val="26282F"/>
          <w:sz w:val="28"/>
          <w:szCs w:val="28"/>
          <w:lang w:val="ru-RU"/>
        </w:rPr>
        <w:t>)</w:t>
      </w:r>
    </w:p>
    <w:p w:rsidR="004D5D8F" w:rsidRPr="00FD10B7" w:rsidRDefault="004D5D8F" w:rsidP="004D5D8F">
      <w:pPr>
        <w:pStyle w:val="1"/>
        <w:tabs>
          <w:tab w:val="left" w:pos="284"/>
        </w:tabs>
        <w:spacing w:before="0"/>
        <w:jc w:val="both"/>
        <w:rPr>
          <w:rFonts w:ascii="Times New Roman" w:hAnsi="Times New Roman"/>
          <w:lang w:val="ru-RU"/>
        </w:rPr>
      </w:pPr>
    </w:p>
    <w:p w:rsidR="004D5D8F" w:rsidRPr="00FD10B7" w:rsidRDefault="004D5D8F" w:rsidP="004D5D8F">
      <w:pPr>
        <w:rPr>
          <w:lang w:val="ru-RU"/>
        </w:rPr>
      </w:pPr>
    </w:p>
    <w:p w:rsidR="004D5D8F" w:rsidRPr="00FD10B7" w:rsidRDefault="004D5D8F" w:rsidP="004D5D8F">
      <w:pPr>
        <w:jc w:val="center"/>
        <w:rPr>
          <w:lang w:val="ru-RU"/>
        </w:rPr>
      </w:pPr>
      <w:r w:rsidRPr="005030B0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(стандарт подлежит применению с 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24.12.2015</w:t>
      </w:r>
      <w:r w:rsidRPr="005030B0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до его отмены)</w:t>
      </w:r>
    </w:p>
    <w:p w:rsidR="004D5D8F" w:rsidRPr="00FD10B7" w:rsidRDefault="004D5D8F" w:rsidP="004D5D8F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D8F" w:rsidRPr="00FD10B7" w:rsidRDefault="004D5D8F" w:rsidP="004D5D8F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D8F" w:rsidRPr="00FD10B7" w:rsidRDefault="004D5D8F" w:rsidP="004D5D8F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D8F" w:rsidRDefault="004D5D8F" w:rsidP="004D5D8F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D8F" w:rsidRDefault="004D5D8F" w:rsidP="004D5D8F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D8F" w:rsidRDefault="004D5D8F" w:rsidP="004D5D8F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D8F" w:rsidRPr="00FD10B7" w:rsidRDefault="004D5D8F" w:rsidP="004D5D8F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D8F" w:rsidRPr="00FD10B7" w:rsidRDefault="004D5D8F" w:rsidP="004D5D8F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D8F" w:rsidRDefault="004D5D8F" w:rsidP="004D5D8F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D8F" w:rsidRDefault="004D5D8F" w:rsidP="004D5D8F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D8F" w:rsidRDefault="004D5D8F" w:rsidP="004D5D8F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D8F" w:rsidRDefault="004D5D8F" w:rsidP="004D5D8F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D8F" w:rsidRDefault="004D5D8F" w:rsidP="004D5D8F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D8F" w:rsidRDefault="004D5D8F" w:rsidP="004D5D8F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D8F" w:rsidRPr="00FD10B7" w:rsidRDefault="004D5D8F" w:rsidP="004D5D8F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D8F" w:rsidRPr="00FD10B7" w:rsidRDefault="004D5D8F" w:rsidP="004D5D8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10B7">
        <w:rPr>
          <w:rFonts w:ascii="Times New Roman" w:hAnsi="Times New Roman"/>
          <w:b/>
          <w:sz w:val="28"/>
          <w:szCs w:val="28"/>
          <w:lang w:val="ru-RU"/>
        </w:rPr>
        <w:t>ТУЛА</w:t>
      </w:r>
    </w:p>
    <w:p w:rsidR="004D5D8F" w:rsidRDefault="004D5D8F" w:rsidP="004D5D8F">
      <w:pPr>
        <w:overflowPunct/>
        <w:autoSpaceDE/>
        <w:autoSpaceDN/>
        <w:adjustRightInd/>
        <w:ind w:left="3540"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FD10B7">
        <w:rPr>
          <w:rFonts w:ascii="Times New Roman" w:hAnsi="Times New Roman"/>
          <w:b/>
          <w:sz w:val="28"/>
          <w:szCs w:val="28"/>
          <w:lang w:val="ru-RU"/>
        </w:rPr>
        <w:t>201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FD10B7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2668CB" w:rsidRDefault="002668CB" w:rsidP="004D5D8F">
      <w:pPr>
        <w:jc w:val="center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</w:p>
    <w:p w:rsidR="002668CB" w:rsidRDefault="002668CB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FD10B7" w:rsidRPr="00FD10B7" w:rsidRDefault="00FD10B7" w:rsidP="00FD10B7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D10B7">
        <w:rPr>
          <w:rFonts w:ascii="Times New Roman" w:hAnsi="Times New Roman" w:cs="Times New Roman"/>
          <w:sz w:val="26"/>
          <w:szCs w:val="26"/>
          <w:lang w:val="ru-RU"/>
        </w:rPr>
        <w:t>Содержание</w:t>
      </w:r>
    </w:p>
    <w:p w:rsidR="00FD10B7" w:rsidRPr="00FD10B7" w:rsidRDefault="00FD10B7" w:rsidP="00FD10B7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FD10B7" w:rsidRPr="00FD10B7" w:rsidRDefault="00FD10B7" w:rsidP="00FD10B7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FD10B7" w:rsidRPr="00FD10B7" w:rsidRDefault="00FD10B7" w:rsidP="00FD10B7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10B7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FD10B7">
        <w:rPr>
          <w:rFonts w:ascii="Times New Roman" w:hAnsi="Times New Roman" w:cs="Times New Roman"/>
          <w:sz w:val="26"/>
          <w:szCs w:val="26"/>
          <w:lang w:val="ru-RU"/>
        </w:rPr>
        <w:tab/>
        <w:t>Общие положения                                                                                         3</w:t>
      </w:r>
    </w:p>
    <w:p w:rsidR="00FD10B7" w:rsidRPr="00FD10B7" w:rsidRDefault="00FD10B7" w:rsidP="00FD10B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64C5E" w:rsidRDefault="00FD10B7" w:rsidP="00264C5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10B7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FD10B7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5626A">
        <w:rPr>
          <w:rFonts w:ascii="Times New Roman" w:hAnsi="Times New Roman" w:cs="Times New Roman"/>
          <w:sz w:val="26"/>
          <w:szCs w:val="26"/>
          <w:lang w:val="ru-RU"/>
        </w:rPr>
        <w:t xml:space="preserve">Цели, задачи, предметы и объекты </w:t>
      </w:r>
      <w:r w:rsidR="001847AA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5C1163">
        <w:rPr>
          <w:rFonts w:ascii="Times New Roman" w:hAnsi="Times New Roman" w:cs="Times New Roman"/>
          <w:sz w:val="26"/>
          <w:szCs w:val="26"/>
          <w:lang w:val="ru-RU"/>
        </w:rPr>
        <w:t>роверки</w:t>
      </w:r>
    </w:p>
    <w:p w:rsidR="00FD10B7" w:rsidRPr="00FD10B7" w:rsidRDefault="005C1163" w:rsidP="00264C5E">
      <w:pPr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бюджетной отчетности 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>ГАБС</w:t>
      </w:r>
      <w:r w:rsidR="00D6146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146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146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146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146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146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FD10B7" w:rsidRPr="00FD10B7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E5626A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>4</w:t>
      </w:r>
    </w:p>
    <w:p w:rsidR="00FD10B7" w:rsidRPr="007E7FDF" w:rsidRDefault="00FD10B7" w:rsidP="00FD10B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30E8D" w:rsidRDefault="007E7FDF" w:rsidP="00E30E8D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FD10B7" w:rsidRPr="00FD10B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FD10B7" w:rsidRPr="00FD10B7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30E8D">
        <w:rPr>
          <w:rFonts w:ascii="Times New Roman" w:hAnsi="Times New Roman" w:cs="Times New Roman"/>
          <w:sz w:val="26"/>
          <w:szCs w:val="26"/>
          <w:lang w:val="ru-RU"/>
        </w:rPr>
        <w:t>Процедура осуществления проверки</w:t>
      </w:r>
    </w:p>
    <w:p w:rsidR="00FD10B7" w:rsidRPr="009D6D39" w:rsidRDefault="00E30E8D" w:rsidP="00264C5E">
      <w:pPr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бюджетной отчетности 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>ГАБС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146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146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FD10B7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ab/>
        <w:t xml:space="preserve"> 5</w:t>
      </w:r>
    </w:p>
    <w:p w:rsidR="00FD10B7" w:rsidRPr="00FD10B7" w:rsidRDefault="00FD10B7" w:rsidP="002668CB">
      <w:pPr>
        <w:overflowPunct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FD10B7" w:rsidRDefault="00FD10B7" w:rsidP="002668CB">
      <w:pPr>
        <w:overflowPunct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FD10B7" w:rsidRDefault="00FD10B7" w:rsidP="002668CB">
      <w:pPr>
        <w:overflowPunct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FD10B7" w:rsidRDefault="00FD10B7" w:rsidP="002668CB">
      <w:pPr>
        <w:overflowPunct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492747" w:rsidRPr="009D6D39" w:rsidRDefault="00FD10B7" w:rsidP="00ED086C">
      <w:pPr>
        <w:overflowPunct/>
        <w:autoSpaceDE/>
        <w:autoSpaceDN/>
        <w:adjustRightInd/>
        <w:spacing w:after="120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br w:type="page"/>
      </w:r>
      <w:r w:rsidR="00F00206" w:rsidRPr="009D6D39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 xml:space="preserve">1. </w:t>
      </w:r>
      <w:r w:rsidR="00492747" w:rsidRPr="009D6D39">
        <w:rPr>
          <w:rFonts w:ascii="Times New Roman" w:hAnsi="Times New Roman" w:cs="Times New Roman"/>
          <w:bCs/>
          <w:sz w:val="26"/>
          <w:szCs w:val="26"/>
          <w:lang w:val="ru-RU"/>
        </w:rPr>
        <w:t>Общие</w:t>
      </w:r>
      <w:r w:rsidR="00D718FE" w:rsidRPr="009D6D3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492747" w:rsidRPr="009D6D39">
        <w:rPr>
          <w:rFonts w:ascii="Times New Roman" w:hAnsi="Times New Roman" w:cs="Times New Roman"/>
          <w:bCs/>
          <w:sz w:val="26"/>
          <w:szCs w:val="26"/>
          <w:lang w:val="ru-RU"/>
        </w:rPr>
        <w:t>положения</w:t>
      </w:r>
    </w:p>
    <w:p w:rsidR="009D6D39" w:rsidRPr="009D6D39" w:rsidRDefault="009D6D39" w:rsidP="00D6146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ar-SA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>1.</w:t>
      </w:r>
      <w:r w:rsidR="002646A0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Стандарт финансового контроля </w:t>
      </w:r>
      <w:r w:rsidR="004D5D8F">
        <w:rPr>
          <w:rFonts w:ascii="Times New Roman" w:hAnsi="Times New Roman" w:cs="Times New Roman"/>
          <w:sz w:val="26"/>
          <w:szCs w:val="26"/>
          <w:lang w:val="ru-RU" w:eastAsia="ar-SA"/>
        </w:rPr>
        <w:t>СТ-06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«</w:t>
      </w:r>
      <w:r w:rsidR="00F1084C">
        <w:rPr>
          <w:rFonts w:ascii="Times New Roman" w:hAnsi="Times New Roman" w:cs="Times New Roman"/>
          <w:sz w:val="26"/>
          <w:szCs w:val="26"/>
          <w:lang w:val="ru-RU" w:eastAsia="ar-SA"/>
        </w:rPr>
        <w:t>В</w:t>
      </w:r>
      <w:r w:rsidR="00F1084C" w:rsidRPr="00F1084C">
        <w:rPr>
          <w:rFonts w:ascii="Times New Roman" w:hAnsi="Times New Roman" w:cs="Times New Roman"/>
          <w:sz w:val="26"/>
          <w:szCs w:val="26"/>
          <w:lang w:val="ru-RU" w:eastAsia="ar-SA"/>
        </w:rPr>
        <w:t>нешняя камеральная проверка бюджетной отчетности главных администраторов бюджетных средств му</w:t>
      </w:r>
      <w:r w:rsidR="00F1084C">
        <w:rPr>
          <w:rFonts w:ascii="Times New Roman" w:hAnsi="Times New Roman" w:cs="Times New Roman"/>
          <w:sz w:val="26"/>
          <w:szCs w:val="26"/>
          <w:lang w:val="ru-RU" w:eastAsia="ar-SA"/>
        </w:rPr>
        <w:t>ниципального образования город Т</w:t>
      </w:r>
      <w:r w:rsidR="00F1084C" w:rsidRPr="00F1084C">
        <w:rPr>
          <w:rFonts w:ascii="Times New Roman" w:hAnsi="Times New Roman" w:cs="Times New Roman"/>
          <w:sz w:val="26"/>
          <w:szCs w:val="26"/>
          <w:lang w:val="ru-RU" w:eastAsia="ar-SA"/>
        </w:rPr>
        <w:t>ула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» (далее – Стандарт) разработан в целях методологического </w:t>
      </w:r>
      <w:proofErr w:type="gramStart"/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обеспечения реализации функции 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>контрольной комиссии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город Тула (далее – контрольная комиссия)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по </w:t>
      </w:r>
      <w:r w:rsidR="00F1084C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проведению внешней камеральной проверки </w:t>
      </w:r>
      <w:r w:rsidR="00F1084C" w:rsidRPr="00F1084C">
        <w:rPr>
          <w:rFonts w:ascii="Times New Roman" w:hAnsi="Times New Roman" w:cs="Times New Roman"/>
          <w:sz w:val="26"/>
          <w:szCs w:val="26"/>
          <w:lang w:val="ru-RU" w:eastAsia="ar-SA"/>
        </w:rPr>
        <w:t>бюджетной отчетности главных администраторов бюджетных средств му</w:t>
      </w:r>
      <w:r w:rsidR="00F1084C">
        <w:rPr>
          <w:rFonts w:ascii="Times New Roman" w:hAnsi="Times New Roman" w:cs="Times New Roman"/>
          <w:sz w:val="26"/>
          <w:szCs w:val="26"/>
          <w:lang w:val="ru-RU" w:eastAsia="ar-SA"/>
        </w:rPr>
        <w:t>ниципального образования город Т</w:t>
      </w:r>
      <w:r w:rsidR="00F1084C" w:rsidRPr="00F1084C">
        <w:rPr>
          <w:rFonts w:ascii="Times New Roman" w:hAnsi="Times New Roman" w:cs="Times New Roman"/>
          <w:sz w:val="26"/>
          <w:szCs w:val="26"/>
          <w:lang w:val="ru-RU" w:eastAsia="ar-SA"/>
        </w:rPr>
        <w:t>ула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>.</w:t>
      </w:r>
    </w:p>
    <w:p w:rsidR="009D6D39" w:rsidRPr="009D6D39" w:rsidRDefault="009D6D39" w:rsidP="009D6D39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ar-SA"/>
        </w:rPr>
      </w:pP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>1.2.</w:t>
      </w:r>
      <w:r w:rsidR="002646A0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Настоящий стандарт разработан 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>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РФ и муниципальных образований, утвержденны</w:t>
      </w:r>
      <w:r w:rsidR="00CF2792">
        <w:rPr>
          <w:rFonts w:ascii="Times New Roman" w:hAnsi="Times New Roman" w:cs="Times New Roman"/>
          <w:sz w:val="26"/>
          <w:szCs w:val="26"/>
          <w:lang w:val="ru-RU" w:eastAsia="ar-SA"/>
        </w:rPr>
        <w:t>ми Коллегией Счетной палаты РФ (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протокол от 17.10.2014 </w:t>
      </w:r>
      <w:r w:rsidR="00731AB1">
        <w:rPr>
          <w:rFonts w:ascii="Times New Roman" w:hAnsi="Times New Roman" w:cs="Times New Roman"/>
          <w:sz w:val="26"/>
          <w:szCs w:val="26"/>
          <w:lang w:val="ru-RU" w:eastAsia="ar-SA"/>
        </w:rPr>
        <w:t>№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47К (993)</w:t>
      </w:r>
      <w:r w:rsidR="00CF2792">
        <w:rPr>
          <w:rFonts w:ascii="Times New Roman" w:hAnsi="Times New Roman" w:cs="Times New Roman"/>
          <w:sz w:val="26"/>
          <w:szCs w:val="26"/>
          <w:lang w:val="ru-RU" w:eastAsia="ar-SA"/>
        </w:rPr>
        <w:t>)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>.</w:t>
      </w:r>
    </w:p>
    <w:p w:rsidR="009D6D39" w:rsidRPr="009D6D39" w:rsidRDefault="009D6D39" w:rsidP="00FA728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ar-SA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1.3.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При осуществлении </w:t>
      </w:r>
      <w:r w:rsidR="00F1084C">
        <w:rPr>
          <w:rFonts w:ascii="Times New Roman" w:hAnsi="Times New Roman" w:cs="Times New Roman"/>
          <w:sz w:val="26"/>
          <w:szCs w:val="26"/>
          <w:lang w:val="ru-RU" w:eastAsia="ar-SA"/>
        </w:rPr>
        <w:t>внешней камеральной проверки</w:t>
      </w:r>
      <w:r w:rsidR="00731AB1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(далее –</w:t>
      </w:r>
      <w:r w:rsidR="001C6B81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п</w:t>
      </w:r>
      <w:r w:rsidR="00731AB1">
        <w:rPr>
          <w:rFonts w:ascii="Times New Roman" w:hAnsi="Times New Roman" w:cs="Times New Roman"/>
          <w:sz w:val="26"/>
          <w:szCs w:val="26"/>
          <w:lang w:val="ru-RU" w:eastAsia="ar-SA"/>
        </w:rPr>
        <w:t>роверка)</w:t>
      </w:r>
      <w:r w:rsidR="00F1084C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F1084C" w:rsidRPr="00F1084C">
        <w:rPr>
          <w:rFonts w:ascii="Times New Roman" w:hAnsi="Times New Roman" w:cs="Times New Roman"/>
          <w:sz w:val="26"/>
          <w:szCs w:val="26"/>
          <w:lang w:val="ru-RU" w:eastAsia="ar-SA"/>
        </w:rPr>
        <w:t>бюджетной отчетности главных администраторов бюджетных средств му</w:t>
      </w:r>
      <w:r w:rsidR="00F1084C">
        <w:rPr>
          <w:rFonts w:ascii="Times New Roman" w:hAnsi="Times New Roman" w:cs="Times New Roman"/>
          <w:sz w:val="26"/>
          <w:szCs w:val="26"/>
          <w:lang w:val="ru-RU" w:eastAsia="ar-SA"/>
        </w:rPr>
        <w:t>ниципального образования город Т</w:t>
      </w:r>
      <w:r w:rsidR="00F1084C" w:rsidRPr="00F1084C">
        <w:rPr>
          <w:rFonts w:ascii="Times New Roman" w:hAnsi="Times New Roman" w:cs="Times New Roman"/>
          <w:sz w:val="26"/>
          <w:szCs w:val="26"/>
          <w:lang w:val="ru-RU" w:eastAsia="ar-SA"/>
        </w:rPr>
        <w:t>ула</w:t>
      </w:r>
      <w:r w:rsidR="007049E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31AB1">
        <w:rPr>
          <w:rFonts w:ascii="Times New Roman" w:hAnsi="Times New Roman" w:cs="Times New Roman"/>
          <w:sz w:val="26"/>
          <w:szCs w:val="26"/>
          <w:lang w:val="ru-RU"/>
        </w:rPr>
        <w:t xml:space="preserve">(далее – ГАБС) </w:t>
      </w:r>
      <w:r w:rsidR="00FA728C">
        <w:rPr>
          <w:rFonts w:ascii="Times New Roman" w:hAnsi="Times New Roman" w:cs="Times New Roman"/>
          <w:sz w:val="26"/>
          <w:szCs w:val="26"/>
          <w:lang w:val="ru-RU"/>
        </w:rPr>
        <w:t xml:space="preserve">также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необходимо руководствоваться  Стандартом </w:t>
      </w:r>
      <w:r w:rsidR="00F1084C">
        <w:rPr>
          <w:rFonts w:ascii="Times New Roman" w:hAnsi="Times New Roman" w:cs="Times New Roman"/>
          <w:sz w:val="26"/>
          <w:szCs w:val="26"/>
          <w:lang w:val="ru-RU"/>
        </w:rPr>
        <w:t xml:space="preserve">проведения </w:t>
      </w:r>
      <w:r w:rsidR="00F1084C">
        <w:rPr>
          <w:rFonts w:ascii="Times New Roman" w:hAnsi="Times New Roman" w:cs="Times New Roman"/>
          <w:sz w:val="26"/>
          <w:szCs w:val="26"/>
          <w:lang w:val="ru-RU" w:eastAsia="ar-SA"/>
        </w:rPr>
        <w:t>контрольного мероприятия, утвержденным распоряжением</w:t>
      </w:r>
      <w:r w:rsidR="00731AB1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F1084C">
        <w:rPr>
          <w:rFonts w:ascii="Times New Roman" w:hAnsi="Times New Roman" w:cs="Times New Roman"/>
          <w:sz w:val="26"/>
          <w:szCs w:val="26"/>
          <w:lang w:val="ru-RU" w:eastAsia="ar-SA"/>
        </w:rPr>
        <w:t>контрольной комиссии муниципального образования город Тула от 23.12.2013      № 45-р.</w:t>
      </w:r>
    </w:p>
    <w:p w:rsidR="009D6D39" w:rsidRPr="009D6D39" w:rsidRDefault="002646A0" w:rsidP="002646A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1.4. 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>При подготовке настоящего Стандарта были использованы:</w:t>
      </w:r>
    </w:p>
    <w:p w:rsidR="009D6D39" w:rsidRPr="009D6D39" w:rsidRDefault="009D6C2A" w:rsidP="00CF279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- 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>Типовой стандарт «</w:t>
      </w:r>
      <w:r w:rsidR="00F120C1" w:rsidRPr="00F120C1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Проведение внешней проверки годового отчета об исполнении местного бюджета совместно с </w:t>
      </w:r>
      <w:r w:rsidR="00F120C1">
        <w:rPr>
          <w:rFonts w:ascii="Times New Roman" w:hAnsi="Times New Roman" w:cs="Times New Roman"/>
          <w:sz w:val="26"/>
          <w:szCs w:val="26"/>
          <w:lang w:val="ru-RU" w:eastAsia="ar-SA"/>
        </w:rPr>
        <w:t>про</w:t>
      </w:r>
      <w:r w:rsidR="00F120C1" w:rsidRPr="00F120C1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веркой достоверности годовой бюджетной отчетности </w:t>
      </w:r>
      <w:r w:rsidR="00F120C1">
        <w:rPr>
          <w:rFonts w:ascii="Times New Roman" w:hAnsi="Times New Roman" w:cs="Times New Roman"/>
          <w:sz w:val="26"/>
          <w:szCs w:val="26"/>
          <w:lang w:val="ru-RU" w:eastAsia="ar-SA"/>
        </w:rPr>
        <w:t>г</w:t>
      </w:r>
      <w:r w:rsidR="00F120C1" w:rsidRPr="00F120C1">
        <w:rPr>
          <w:rFonts w:ascii="Times New Roman" w:hAnsi="Times New Roman" w:cs="Times New Roman"/>
          <w:sz w:val="26"/>
          <w:szCs w:val="26"/>
          <w:lang w:val="ru-RU" w:eastAsia="ar-SA"/>
        </w:rPr>
        <w:t>лавных администраторов бю</w:t>
      </w:r>
      <w:r w:rsidR="00F120C1">
        <w:rPr>
          <w:rFonts w:ascii="Times New Roman" w:hAnsi="Times New Roman" w:cs="Times New Roman"/>
          <w:sz w:val="26"/>
          <w:szCs w:val="26"/>
          <w:lang w:val="ru-RU" w:eastAsia="ar-SA"/>
        </w:rPr>
        <w:t>джетных средств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», утвержденный решением Президиума Союза МКСО (протокол заседания Президиума Союза МКСО от 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25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>.0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9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>.201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2</w:t>
      </w:r>
      <w:r w:rsidR="00F120C1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№ 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4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(3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0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>)</w:t>
      </w:r>
      <w:r w:rsidR="00CF2792">
        <w:rPr>
          <w:rFonts w:ascii="Times New Roman" w:hAnsi="Times New Roman" w:cs="Times New Roman"/>
          <w:sz w:val="26"/>
          <w:szCs w:val="26"/>
          <w:lang w:val="ru-RU" w:eastAsia="ar-SA"/>
        </w:rPr>
        <w:t>)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>;</w:t>
      </w:r>
    </w:p>
    <w:p w:rsidR="00F46BBA" w:rsidRDefault="009D6C2A" w:rsidP="00F120C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- 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Стандарт </w:t>
      </w:r>
      <w:r w:rsid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внешнего государственного 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финансового контроля </w:t>
      </w:r>
      <w:r w:rsidR="009D6D39">
        <w:rPr>
          <w:rFonts w:ascii="Times New Roman" w:hAnsi="Times New Roman" w:cs="Times New Roman"/>
          <w:sz w:val="26"/>
          <w:szCs w:val="26"/>
          <w:lang w:val="ru-RU" w:eastAsia="ar-SA"/>
        </w:rPr>
        <w:t>СФК 6</w:t>
      </w:r>
      <w:r w:rsidR="00F120C1">
        <w:rPr>
          <w:rFonts w:ascii="Times New Roman" w:hAnsi="Times New Roman" w:cs="Times New Roman"/>
          <w:sz w:val="26"/>
          <w:szCs w:val="26"/>
          <w:lang w:val="ru-RU" w:eastAsia="ar-SA"/>
        </w:rPr>
        <w:t>1</w:t>
      </w:r>
      <w:r w:rsidR="00F46BBA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«</w:t>
      </w:r>
      <w:r w:rsidR="00F120C1" w:rsidRPr="00F120C1">
        <w:rPr>
          <w:rFonts w:ascii="Times New Roman" w:hAnsi="Times New Roman" w:cs="Times New Roman"/>
          <w:sz w:val="26"/>
          <w:szCs w:val="26"/>
          <w:lang w:val="ru-RU" w:eastAsia="ar-SA"/>
        </w:rPr>
        <w:t>Проведение внешней проверки годового отчета</w:t>
      </w:r>
      <w:r w:rsidR="00F120C1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об исполнении бюджета Т</w:t>
      </w:r>
      <w:r w:rsidR="00F120C1" w:rsidRPr="00F120C1">
        <w:rPr>
          <w:rFonts w:ascii="Times New Roman" w:hAnsi="Times New Roman" w:cs="Times New Roman"/>
          <w:sz w:val="26"/>
          <w:szCs w:val="26"/>
          <w:lang w:val="ru-RU" w:eastAsia="ar-SA"/>
        </w:rPr>
        <w:t>ульской области»</w:t>
      </w:r>
      <w:r w:rsidR="00F46BBA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, </w:t>
      </w:r>
      <w:r w:rsidR="00F46BBA" w:rsidRPr="00F46BBA">
        <w:rPr>
          <w:rFonts w:ascii="Times New Roman" w:hAnsi="Times New Roman" w:cs="Times New Roman"/>
          <w:sz w:val="26"/>
          <w:szCs w:val="26"/>
          <w:lang w:val="ru-RU" w:eastAsia="ar-SA"/>
        </w:rPr>
        <w:t>утвержден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н</w:t>
      </w:r>
      <w:r w:rsidR="00F46BBA">
        <w:rPr>
          <w:rFonts w:ascii="Times New Roman" w:hAnsi="Times New Roman" w:cs="Times New Roman"/>
          <w:sz w:val="26"/>
          <w:szCs w:val="26"/>
          <w:lang w:val="ru-RU" w:eastAsia="ar-SA"/>
        </w:rPr>
        <w:t>ый</w:t>
      </w:r>
      <w:r w:rsidR="00F46BBA" w:rsidRPr="00F46BBA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решением коллегии счетной палаты Тульской области</w:t>
      </w:r>
      <w:r w:rsidR="00F120C1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от 28</w:t>
      </w:r>
      <w:r w:rsidR="00F46BBA">
        <w:rPr>
          <w:rFonts w:ascii="Times New Roman" w:hAnsi="Times New Roman" w:cs="Times New Roman"/>
          <w:sz w:val="26"/>
          <w:szCs w:val="26"/>
          <w:lang w:val="ru-RU" w:eastAsia="ar-SA"/>
        </w:rPr>
        <w:t>.0</w:t>
      </w:r>
      <w:r w:rsidR="00F120C1">
        <w:rPr>
          <w:rFonts w:ascii="Times New Roman" w:hAnsi="Times New Roman" w:cs="Times New Roman"/>
          <w:sz w:val="26"/>
          <w:szCs w:val="26"/>
          <w:lang w:val="ru-RU" w:eastAsia="ar-SA"/>
        </w:rPr>
        <w:t>3</w:t>
      </w:r>
      <w:r w:rsidR="00F46BBA">
        <w:rPr>
          <w:rFonts w:ascii="Times New Roman" w:hAnsi="Times New Roman" w:cs="Times New Roman"/>
          <w:sz w:val="26"/>
          <w:szCs w:val="26"/>
          <w:lang w:val="ru-RU" w:eastAsia="ar-SA"/>
        </w:rPr>
        <w:t>.</w:t>
      </w:r>
      <w:r w:rsidR="00F120C1">
        <w:rPr>
          <w:rFonts w:ascii="Times New Roman" w:hAnsi="Times New Roman" w:cs="Times New Roman"/>
          <w:sz w:val="26"/>
          <w:szCs w:val="26"/>
          <w:lang w:val="ru-RU" w:eastAsia="ar-SA"/>
        </w:rPr>
        <w:t>2014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.</w:t>
      </w:r>
    </w:p>
    <w:p w:rsidR="009D6D39" w:rsidRPr="009D6D39" w:rsidRDefault="009D6D39" w:rsidP="009D6D39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ar-SA"/>
        </w:rPr>
      </w:pP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>1.</w:t>
      </w:r>
      <w:r w:rsidR="002646A0">
        <w:rPr>
          <w:rFonts w:ascii="Times New Roman" w:hAnsi="Times New Roman" w:cs="Times New Roman"/>
          <w:sz w:val="26"/>
          <w:szCs w:val="26"/>
          <w:lang w:val="ru-RU" w:eastAsia="ar-SA"/>
        </w:rPr>
        <w:t>5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>.</w:t>
      </w:r>
      <w:r w:rsidR="002646A0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F120C1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При проведении </w:t>
      </w:r>
      <w:r w:rsidR="001C6B81">
        <w:rPr>
          <w:rFonts w:ascii="Times New Roman" w:hAnsi="Times New Roman" w:cs="Times New Roman"/>
          <w:sz w:val="26"/>
          <w:szCs w:val="26"/>
          <w:lang w:val="ru-RU" w:eastAsia="ar-SA"/>
        </w:rPr>
        <w:t>п</w:t>
      </w:r>
      <w:r w:rsidR="00F120C1">
        <w:rPr>
          <w:rFonts w:ascii="Times New Roman" w:hAnsi="Times New Roman" w:cs="Times New Roman"/>
          <w:sz w:val="26"/>
          <w:szCs w:val="26"/>
          <w:lang w:val="ru-RU" w:eastAsia="ar-SA"/>
        </w:rPr>
        <w:t>роверки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сотрудники </w:t>
      </w:r>
      <w:r w:rsidR="002646A0">
        <w:rPr>
          <w:rFonts w:ascii="Times New Roman" w:hAnsi="Times New Roman" w:cs="Times New Roman"/>
          <w:sz w:val="26"/>
          <w:szCs w:val="26"/>
          <w:lang w:val="ru-RU" w:eastAsia="ar-SA"/>
        </w:rPr>
        <w:t>контрольной комиссии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руководствуются:</w:t>
      </w:r>
    </w:p>
    <w:p w:rsidR="009D6D39" w:rsidRPr="009D6D39" w:rsidRDefault="009D6D39" w:rsidP="00CF279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ar-SA"/>
        </w:rPr>
      </w:pP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>-</w:t>
      </w:r>
      <w:r w:rsidR="002646A0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1C6B81">
        <w:rPr>
          <w:rFonts w:ascii="Times New Roman" w:hAnsi="Times New Roman" w:cs="Times New Roman"/>
          <w:sz w:val="26"/>
          <w:szCs w:val="26"/>
          <w:lang w:val="ru-RU" w:eastAsia="ar-SA"/>
        </w:rPr>
        <w:t>Бюджетным к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>одексом Российской Федерации;</w:t>
      </w:r>
    </w:p>
    <w:p w:rsidR="009D6D39" w:rsidRPr="009D6D39" w:rsidRDefault="009D6D39" w:rsidP="00CF279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>-</w:t>
      </w:r>
      <w:r w:rsidR="002646A0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>Федеральным законом от 07.02.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D6D39" w:rsidRDefault="002646A0" w:rsidP="00CF279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Федеральными законами, </w:t>
      </w:r>
      <w:r w:rsidR="00CF2792">
        <w:rPr>
          <w:rFonts w:ascii="Times New Roman" w:hAnsi="Times New Roman" w:cs="Times New Roman"/>
          <w:sz w:val="26"/>
          <w:szCs w:val="26"/>
          <w:lang w:val="ru-RU"/>
        </w:rPr>
        <w:t>законами Тульской области, нормативными правовыми актами муниципального образования город Тула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в зависимости от специфики объекта проверки и рассматриваемых вопросов;</w:t>
      </w:r>
    </w:p>
    <w:p w:rsidR="002646A0" w:rsidRPr="009D6D39" w:rsidRDefault="002646A0" w:rsidP="00CF279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Положением о </w:t>
      </w:r>
      <w:r>
        <w:rPr>
          <w:rFonts w:ascii="Times New Roman" w:hAnsi="Times New Roman" w:cs="Times New Roman"/>
          <w:sz w:val="26"/>
          <w:szCs w:val="26"/>
          <w:lang w:val="ru-RU"/>
        </w:rPr>
        <w:t>контрольной комиссии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D6D39" w:rsidRPr="009D6D39" w:rsidRDefault="009D6D39" w:rsidP="00CF279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Регламентом 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>контрольной комиссии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D6D39" w:rsidRPr="00CF2792" w:rsidRDefault="009D6D39" w:rsidP="00CF279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646A0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646A0" w:rsidRP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C6B81">
        <w:rPr>
          <w:rFonts w:ascii="Times New Roman" w:hAnsi="Times New Roman" w:cs="Times New Roman"/>
          <w:sz w:val="26"/>
          <w:szCs w:val="26"/>
          <w:lang w:val="ru-RU"/>
        </w:rPr>
        <w:t>иными м</w:t>
      </w:r>
      <w:r w:rsidRPr="002646A0">
        <w:rPr>
          <w:rFonts w:ascii="Times New Roman" w:hAnsi="Times New Roman" w:cs="Times New Roman"/>
          <w:sz w:val="26"/>
          <w:szCs w:val="26"/>
          <w:lang w:val="ru-RU"/>
        </w:rPr>
        <w:t xml:space="preserve">етодическими инструкциями и рекомендациями, разработанными </w:t>
      </w:r>
      <w:r w:rsidR="001C6B81">
        <w:rPr>
          <w:rFonts w:ascii="Times New Roman" w:hAnsi="Times New Roman" w:cs="Times New Roman"/>
          <w:sz w:val="26"/>
          <w:szCs w:val="26"/>
          <w:lang w:val="ru-RU"/>
        </w:rPr>
        <w:t>для контрольно-счетных органов</w:t>
      </w:r>
      <w:r w:rsidRPr="00CF279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D6D39" w:rsidRPr="00F120C1" w:rsidRDefault="009D6D39" w:rsidP="00F120C1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20C1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2646A0" w:rsidRPr="00F120C1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F120C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646A0" w:rsidRPr="00F120C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120C1">
        <w:rPr>
          <w:rFonts w:ascii="Times New Roman" w:hAnsi="Times New Roman" w:cs="Times New Roman"/>
          <w:sz w:val="26"/>
          <w:szCs w:val="26"/>
          <w:lang w:val="ru-RU"/>
        </w:rPr>
        <w:t xml:space="preserve">Целью Стандарта является </w:t>
      </w:r>
      <w:r w:rsidR="00867BDF" w:rsidRPr="00F120C1">
        <w:rPr>
          <w:rFonts w:ascii="Times New Roman" w:hAnsi="Times New Roman" w:cs="Times New Roman"/>
          <w:sz w:val="26"/>
          <w:szCs w:val="26"/>
          <w:lang w:val="ru-RU"/>
        </w:rPr>
        <w:t xml:space="preserve">установление единых принципов, правил и процедур проведения </w:t>
      </w:r>
      <w:r w:rsidR="00F120C1">
        <w:rPr>
          <w:rFonts w:ascii="Times New Roman" w:hAnsi="Times New Roman" w:cs="Times New Roman"/>
          <w:sz w:val="26"/>
          <w:szCs w:val="26"/>
          <w:lang w:val="ru-RU"/>
        </w:rPr>
        <w:t xml:space="preserve">проверки </w:t>
      </w:r>
      <w:r w:rsidR="00F120C1" w:rsidRPr="00F1084C">
        <w:rPr>
          <w:rFonts w:ascii="Times New Roman" w:hAnsi="Times New Roman" w:cs="Times New Roman"/>
          <w:sz w:val="26"/>
          <w:szCs w:val="26"/>
          <w:lang w:val="ru-RU"/>
        </w:rPr>
        <w:t>бюджетной отчетности</w:t>
      </w:r>
      <w:r w:rsidR="00BE3832">
        <w:rPr>
          <w:rFonts w:ascii="Times New Roman" w:hAnsi="Times New Roman" w:cs="Times New Roman"/>
          <w:sz w:val="26"/>
          <w:szCs w:val="26"/>
          <w:lang w:val="ru-RU"/>
        </w:rPr>
        <w:t xml:space="preserve"> ГАБС</w:t>
      </w:r>
      <w:r w:rsidRPr="00F120C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D6D39" w:rsidRPr="00F120C1" w:rsidRDefault="009D6D39" w:rsidP="00F120C1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20C1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2646A0" w:rsidRPr="00F120C1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F120C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646A0" w:rsidRPr="00F120C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120C1">
        <w:rPr>
          <w:rFonts w:ascii="Times New Roman" w:hAnsi="Times New Roman" w:cs="Times New Roman"/>
          <w:sz w:val="26"/>
          <w:szCs w:val="26"/>
          <w:lang w:val="ru-RU"/>
        </w:rPr>
        <w:t xml:space="preserve">Задачи, решаемые Стандартом: </w:t>
      </w:r>
    </w:p>
    <w:p w:rsidR="009D6D39" w:rsidRPr="00E95952" w:rsidRDefault="002646A0" w:rsidP="00E9595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95952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D6D39" w:rsidRPr="00E95952">
        <w:rPr>
          <w:rFonts w:ascii="Times New Roman" w:hAnsi="Times New Roman" w:cs="Times New Roman"/>
          <w:sz w:val="26"/>
          <w:szCs w:val="26"/>
          <w:lang w:val="ru-RU"/>
        </w:rPr>
        <w:t xml:space="preserve">определение основных подходов и этапов проведения </w:t>
      </w:r>
      <w:r w:rsidR="001C6B81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E95952" w:rsidRPr="00E95952">
        <w:rPr>
          <w:rFonts w:ascii="Times New Roman" w:hAnsi="Times New Roman" w:cs="Times New Roman"/>
          <w:sz w:val="26"/>
          <w:szCs w:val="26"/>
          <w:lang w:val="ru-RU"/>
        </w:rPr>
        <w:t>роверки</w:t>
      </w:r>
      <w:r w:rsidR="009D6D39" w:rsidRPr="00E9595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D6D39" w:rsidRPr="00E95952" w:rsidRDefault="009D6D39" w:rsidP="00E9595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95952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646A0" w:rsidRPr="00E9595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95952">
        <w:rPr>
          <w:rFonts w:ascii="Times New Roman" w:hAnsi="Times New Roman" w:cs="Times New Roman"/>
          <w:sz w:val="26"/>
          <w:szCs w:val="26"/>
          <w:lang w:val="ru-RU"/>
        </w:rPr>
        <w:t xml:space="preserve">установление требований к содержанию </w:t>
      </w:r>
      <w:r w:rsidR="00E95952" w:rsidRPr="00E95952">
        <w:rPr>
          <w:rFonts w:ascii="Times New Roman" w:hAnsi="Times New Roman" w:cs="Times New Roman"/>
          <w:sz w:val="26"/>
          <w:szCs w:val="26"/>
          <w:lang w:val="ru-RU"/>
        </w:rPr>
        <w:t>комплекса контрольных мероприятий и оформлению результатов его проведения</w:t>
      </w:r>
      <w:r w:rsidR="000B2D8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646A0" w:rsidRDefault="002646A0" w:rsidP="002646A0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8.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Стандарт предназначен для организации и осуществления сотрудниками </w:t>
      </w:r>
      <w:r>
        <w:rPr>
          <w:rFonts w:ascii="Times New Roman" w:hAnsi="Times New Roman" w:cs="Times New Roman"/>
          <w:sz w:val="26"/>
          <w:szCs w:val="26"/>
          <w:lang w:val="ru-RU"/>
        </w:rPr>
        <w:t>контрольной комиссии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15E2D">
        <w:rPr>
          <w:rFonts w:ascii="Times New Roman" w:hAnsi="Times New Roman" w:cs="Times New Roman"/>
          <w:sz w:val="26"/>
          <w:szCs w:val="26"/>
          <w:lang w:val="ru-RU"/>
        </w:rPr>
        <w:t xml:space="preserve">проверки </w:t>
      </w:r>
      <w:r w:rsidR="00C15E2D" w:rsidRPr="00F1084C">
        <w:rPr>
          <w:rFonts w:ascii="Times New Roman" w:hAnsi="Times New Roman" w:cs="Times New Roman"/>
          <w:sz w:val="26"/>
          <w:szCs w:val="26"/>
          <w:lang w:val="ru-RU"/>
        </w:rPr>
        <w:t xml:space="preserve">бюджетной отчетности </w:t>
      </w:r>
      <w:r w:rsidR="00435092">
        <w:rPr>
          <w:rFonts w:ascii="Times New Roman" w:hAnsi="Times New Roman" w:cs="Times New Roman"/>
          <w:sz w:val="26"/>
          <w:szCs w:val="26"/>
          <w:lang w:val="ru-RU"/>
        </w:rPr>
        <w:t>ГАБС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95BCC" w:rsidRDefault="00995BCC" w:rsidP="002646A0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1.9. Стандарт обязателен к применению </w:t>
      </w:r>
      <w:r w:rsidRPr="00995BCC">
        <w:rPr>
          <w:rFonts w:ascii="Times New Roman" w:hAnsi="Times New Roman" w:cs="Times New Roman"/>
          <w:sz w:val="26"/>
          <w:szCs w:val="26"/>
          <w:lang w:val="ru-RU"/>
        </w:rPr>
        <w:t xml:space="preserve">должностными лицами </w:t>
      </w:r>
      <w:r>
        <w:rPr>
          <w:rFonts w:ascii="Times New Roman" w:hAnsi="Times New Roman" w:cs="Times New Roman"/>
          <w:sz w:val="26"/>
          <w:szCs w:val="26"/>
          <w:lang w:val="ru-RU"/>
        </w:rPr>
        <w:t>контрольной комиссии.</w:t>
      </w:r>
    </w:p>
    <w:p w:rsidR="009D6D39" w:rsidRPr="009D6D39" w:rsidRDefault="009D6D39" w:rsidP="00995BCC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4A4D63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2E37BD"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72608" w:rsidRPr="00995BC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Основные термины и понятия:</w:t>
      </w:r>
    </w:p>
    <w:p w:rsidR="00702343" w:rsidRDefault="00702343" w:rsidP="004A4D63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бюджет – </w:t>
      </w:r>
      <w:r w:rsidR="001C6B81" w:rsidRPr="0004174A">
        <w:rPr>
          <w:rFonts w:ascii="Times New Roman" w:hAnsi="Times New Roman" w:cs="Times New Roman"/>
          <w:sz w:val="26"/>
          <w:szCs w:val="26"/>
          <w:lang w:val="ru-RU"/>
        </w:rPr>
        <w:t>совокупность доходов и расходов на определенный срок,</w:t>
      </w:r>
      <w:r w:rsidR="001C6B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2343">
        <w:rPr>
          <w:rFonts w:ascii="Times New Roman" w:hAnsi="Times New Roman" w:cs="Times New Roman"/>
          <w:sz w:val="26"/>
          <w:szCs w:val="26"/>
          <w:lang w:val="ru-RU"/>
        </w:rPr>
        <w:t>форма образования и расходования денежных средств, предназначенных для финансового обеспечения задач и функций местного самоуправления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A20A9" w:rsidRPr="001A20A9" w:rsidRDefault="00107BDF" w:rsidP="004A4D63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бюджетная отчетность – </w:t>
      </w:r>
      <w:r w:rsidR="001A20A9" w:rsidRPr="00107BDF">
        <w:rPr>
          <w:rFonts w:ascii="Times New Roman" w:hAnsi="Times New Roman" w:cs="Times New Roman"/>
          <w:sz w:val="26"/>
          <w:szCs w:val="26"/>
          <w:lang w:val="ru-RU"/>
        </w:rPr>
        <w:t>един</w:t>
      </w:r>
      <w:r>
        <w:rPr>
          <w:rFonts w:ascii="Times New Roman" w:hAnsi="Times New Roman" w:cs="Times New Roman"/>
          <w:sz w:val="26"/>
          <w:szCs w:val="26"/>
          <w:lang w:val="ru-RU"/>
        </w:rPr>
        <w:t>ая</w:t>
      </w:r>
      <w:r w:rsidR="001A20A9" w:rsidRPr="00107BDF">
        <w:rPr>
          <w:rFonts w:ascii="Times New Roman" w:hAnsi="Times New Roman" w:cs="Times New Roman"/>
          <w:sz w:val="26"/>
          <w:szCs w:val="26"/>
          <w:lang w:val="ru-RU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1A20A9" w:rsidRPr="00107BDF">
        <w:rPr>
          <w:rFonts w:ascii="Times New Roman" w:hAnsi="Times New Roman" w:cs="Times New Roman"/>
          <w:sz w:val="26"/>
          <w:szCs w:val="26"/>
          <w:lang w:val="ru-RU"/>
        </w:rPr>
        <w:t xml:space="preserve"> данных об имущественном и финансовом положении бюджетного учреждения, органа власти и (или) иного субъекта отчетности, которая составляется по установленным формам на основе данных бюджетного учета и иной информ</w:t>
      </w:r>
      <w:r>
        <w:rPr>
          <w:rFonts w:ascii="Times New Roman" w:hAnsi="Times New Roman" w:cs="Times New Roman"/>
          <w:sz w:val="26"/>
          <w:szCs w:val="26"/>
          <w:lang w:val="ru-RU"/>
        </w:rPr>
        <w:t>ации;</w:t>
      </w:r>
    </w:p>
    <w:p w:rsidR="004A4D63" w:rsidRPr="004A4D63" w:rsidRDefault="004A4D63" w:rsidP="004A4D63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A4D63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="00702343">
        <w:rPr>
          <w:rFonts w:ascii="Times New Roman" w:hAnsi="Times New Roman" w:cs="Times New Roman"/>
          <w:sz w:val="26"/>
          <w:szCs w:val="26"/>
          <w:lang w:val="ru-RU"/>
        </w:rPr>
        <w:t>юджетный учет –</w:t>
      </w:r>
      <w:r w:rsidRPr="004A4D63">
        <w:rPr>
          <w:rFonts w:ascii="Times New Roman" w:hAnsi="Times New Roman" w:cs="Times New Roman"/>
          <w:sz w:val="26"/>
          <w:szCs w:val="26"/>
          <w:lang w:val="ru-RU"/>
        </w:rPr>
        <w:t xml:space="preserve"> упорядоченная система сбора, регистрации и обобщения информации в денежном выражении о состоянии финансовых и нефинансо</w:t>
      </w:r>
      <w:r>
        <w:rPr>
          <w:rFonts w:ascii="Times New Roman" w:hAnsi="Times New Roman" w:cs="Times New Roman"/>
          <w:sz w:val="26"/>
          <w:szCs w:val="26"/>
          <w:lang w:val="ru-RU"/>
        </w:rPr>
        <w:t>вых активов и обязательств</w:t>
      </w:r>
      <w:r w:rsidRPr="004A4D63">
        <w:rPr>
          <w:rFonts w:ascii="Times New Roman" w:hAnsi="Times New Roman" w:cs="Times New Roman"/>
          <w:sz w:val="26"/>
          <w:szCs w:val="26"/>
          <w:lang w:val="ru-RU"/>
        </w:rPr>
        <w:t>, а также об операциях, изменяющих указанные активы и обязательства;</w:t>
      </w:r>
    </w:p>
    <w:p w:rsidR="00702343" w:rsidRPr="00702343" w:rsidRDefault="00702343" w:rsidP="00702343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02343">
        <w:rPr>
          <w:rFonts w:ascii="Times New Roman" w:hAnsi="Times New Roman" w:cs="Times New Roman"/>
          <w:sz w:val="26"/>
          <w:szCs w:val="26"/>
          <w:lang w:val="ru-RU"/>
        </w:rPr>
        <w:t>доходы бюджета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Pr="00702343">
        <w:rPr>
          <w:rFonts w:ascii="Times New Roman" w:hAnsi="Times New Roman" w:cs="Times New Roman"/>
          <w:sz w:val="26"/>
          <w:szCs w:val="26"/>
          <w:lang w:val="ru-RU"/>
        </w:rPr>
        <w:t xml:space="preserve">поступающие в бюджет денежные средства, за исключением средств, являющихся в соответствии с </w:t>
      </w:r>
      <w:r>
        <w:rPr>
          <w:rFonts w:ascii="Times New Roman" w:hAnsi="Times New Roman" w:cs="Times New Roman"/>
          <w:sz w:val="26"/>
          <w:szCs w:val="26"/>
          <w:lang w:val="ru-RU"/>
        </w:rPr>
        <w:t>Бюджетным к</w:t>
      </w:r>
      <w:r w:rsidRPr="00702343">
        <w:rPr>
          <w:rFonts w:ascii="Times New Roman" w:hAnsi="Times New Roman" w:cs="Times New Roman"/>
          <w:sz w:val="26"/>
          <w:szCs w:val="26"/>
          <w:lang w:val="ru-RU"/>
        </w:rPr>
        <w:t xml:space="preserve">одексом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РФ </w:t>
      </w:r>
      <w:r w:rsidRPr="00702343">
        <w:rPr>
          <w:rFonts w:ascii="Times New Roman" w:hAnsi="Times New Roman" w:cs="Times New Roman"/>
          <w:sz w:val="26"/>
          <w:szCs w:val="26"/>
          <w:lang w:val="ru-RU"/>
        </w:rPr>
        <w:t xml:space="preserve">источниками финансирования дефицита бюджета; </w:t>
      </w:r>
    </w:p>
    <w:p w:rsidR="00702343" w:rsidRDefault="00702343" w:rsidP="004A4D63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dst822"/>
      <w:bookmarkEnd w:id="0"/>
      <w:r w:rsidRPr="00702343">
        <w:rPr>
          <w:rFonts w:ascii="Times New Roman" w:hAnsi="Times New Roman" w:cs="Times New Roman"/>
          <w:sz w:val="26"/>
          <w:szCs w:val="26"/>
          <w:lang w:val="ru-RU"/>
        </w:rPr>
        <w:t xml:space="preserve">отчетный финансовый год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– </w:t>
      </w:r>
      <w:r w:rsidRPr="00702343">
        <w:rPr>
          <w:rFonts w:ascii="Times New Roman" w:hAnsi="Times New Roman" w:cs="Times New Roman"/>
          <w:sz w:val="26"/>
          <w:szCs w:val="26"/>
          <w:lang w:val="ru-RU"/>
        </w:rPr>
        <w:t>год, предшествующий текущему финансовому году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07BDF" w:rsidRPr="00702343" w:rsidRDefault="00107BDF" w:rsidP="00107BDF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расходы бюджета –</w:t>
      </w:r>
      <w:r w:rsidRPr="00702343">
        <w:rPr>
          <w:rFonts w:ascii="Times New Roman" w:hAnsi="Times New Roman" w:cs="Times New Roman"/>
          <w:sz w:val="26"/>
          <w:szCs w:val="26"/>
          <w:lang w:val="ru-RU"/>
        </w:rPr>
        <w:t xml:space="preserve"> выплачиваемые из бюджета денежные средства, за исключением средств, являющихся в соответствии с </w:t>
      </w:r>
      <w:r>
        <w:rPr>
          <w:rFonts w:ascii="Times New Roman" w:hAnsi="Times New Roman" w:cs="Times New Roman"/>
          <w:sz w:val="26"/>
          <w:szCs w:val="26"/>
          <w:lang w:val="ru-RU"/>
        </w:rPr>
        <w:t>Бюджетным к</w:t>
      </w:r>
      <w:r w:rsidRPr="00702343">
        <w:rPr>
          <w:rFonts w:ascii="Times New Roman" w:hAnsi="Times New Roman" w:cs="Times New Roman"/>
          <w:sz w:val="26"/>
          <w:szCs w:val="26"/>
          <w:lang w:val="ru-RU"/>
        </w:rPr>
        <w:t xml:space="preserve">одексом </w:t>
      </w:r>
      <w:r>
        <w:rPr>
          <w:rFonts w:ascii="Times New Roman" w:hAnsi="Times New Roman" w:cs="Times New Roman"/>
          <w:sz w:val="26"/>
          <w:szCs w:val="26"/>
          <w:lang w:val="ru-RU"/>
        </w:rPr>
        <w:t>РФ</w:t>
      </w:r>
      <w:r w:rsidRPr="00702343">
        <w:rPr>
          <w:rFonts w:ascii="Times New Roman" w:hAnsi="Times New Roman" w:cs="Times New Roman"/>
          <w:sz w:val="26"/>
          <w:szCs w:val="26"/>
          <w:lang w:val="ru-RU"/>
        </w:rPr>
        <w:t xml:space="preserve"> источниками финансирования дефицита бюджета;</w:t>
      </w:r>
    </w:p>
    <w:p w:rsidR="00107BDF" w:rsidRPr="00107BDF" w:rsidRDefault="00107BDF" w:rsidP="00702343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регистр бухгалтерского учета – </w:t>
      </w:r>
      <w:r w:rsidRPr="00107BDF">
        <w:rPr>
          <w:rFonts w:ascii="Times New Roman" w:hAnsi="Times New Roman" w:cs="Times New Roman"/>
          <w:sz w:val="26"/>
          <w:szCs w:val="26"/>
          <w:lang w:val="ru-RU"/>
        </w:rPr>
        <w:t>элемент организации бухгалтерского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(бюджетного)</w:t>
      </w:r>
      <w:r w:rsidRPr="00107BDF">
        <w:rPr>
          <w:rFonts w:ascii="Times New Roman" w:hAnsi="Times New Roman" w:cs="Times New Roman"/>
          <w:sz w:val="26"/>
          <w:szCs w:val="26"/>
          <w:lang w:val="ru-RU"/>
        </w:rPr>
        <w:t xml:space="preserve"> уч</w:t>
      </w:r>
      <w:r>
        <w:rPr>
          <w:rFonts w:ascii="Times New Roman" w:hAnsi="Times New Roman" w:cs="Times New Roman"/>
          <w:sz w:val="26"/>
          <w:szCs w:val="26"/>
          <w:lang w:val="ru-RU"/>
        </w:rPr>
        <w:t>ета</w:t>
      </w:r>
      <w:r w:rsidRPr="00107BDF">
        <w:rPr>
          <w:rFonts w:ascii="Times New Roman" w:hAnsi="Times New Roman" w:cs="Times New Roman"/>
          <w:sz w:val="26"/>
          <w:szCs w:val="26"/>
          <w:lang w:val="ru-RU"/>
        </w:rPr>
        <w:t>, предназначенный для систематизации и накопления информации, содержащейся в принятых к уч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107BDF">
        <w:rPr>
          <w:rFonts w:ascii="Times New Roman" w:hAnsi="Times New Roman" w:cs="Times New Roman"/>
          <w:sz w:val="26"/>
          <w:szCs w:val="26"/>
          <w:lang w:val="ru-RU"/>
        </w:rPr>
        <w:t xml:space="preserve">ту первичных документах, для отражения на счетах бухгалтерского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(бюджетного) </w:t>
      </w:r>
      <w:r w:rsidRPr="00107BDF">
        <w:rPr>
          <w:rFonts w:ascii="Times New Roman" w:hAnsi="Times New Roman" w:cs="Times New Roman"/>
          <w:sz w:val="26"/>
          <w:szCs w:val="26"/>
          <w:lang w:val="ru-RU"/>
        </w:rPr>
        <w:t>уч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107BDF">
        <w:rPr>
          <w:rFonts w:ascii="Times New Roman" w:hAnsi="Times New Roman" w:cs="Times New Roman"/>
          <w:sz w:val="26"/>
          <w:szCs w:val="26"/>
          <w:lang w:val="ru-RU"/>
        </w:rPr>
        <w:t xml:space="preserve">та и в </w:t>
      </w:r>
      <w:r>
        <w:rPr>
          <w:rFonts w:ascii="Times New Roman" w:hAnsi="Times New Roman" w:cs="Times New Roman"/>
          <w:sz w:val="26"/>
          <w:szCs w:val="26"/>
          <w:lang w:val="ru-RU"/>
        </w:rPr>
        <w:t>бухгалтерской (бюджетной)</w:t>
      </w:r>
      <w:r w:rsidRPr="00107BDF">
        <w:rPr>
          <w:rFonts w:ascii="Times New Roman" w:hAnsi="Times New Roman" w:cs="Times New Roman"/>
          <w:sz w:val="26"/>
          <w:szCs w:val="26"/>
          <w:lang w:val="ru-RU"/>
        </w:rPr>
        <w:t xml:space="preserve"> отчетности.</w:t>
      </w:r>
    </w:p>
    <w:p w:rsidR="00702343" w:rsidRPr="004A4D63" w:rsidRDefault="00702343" w:rsidP="00702343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A4D63">
        <w:rPr>
          <w:rFonts w:ascii="Times New Roman" w:hAnsi="Times New Roman" w:cs="Times New Roman"/>
          <w:sz w:val="26"/>
          <w:szCs w:val="26"/>
          <w:lang w:val="ru-RU"/>
        </w:rPr>
        <w:t xml:space="preserve">сводная бюджетная роспись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4A4D63">
        <w:rPr>
          <w:rFonts w:ascii="Times New Roman" w:hAnsi="Times New Roman" w:cs="Times New Roman"/>
          <w:sz w:val="26"/>
          <w:szCs w:val="26"/>
          <w:lang w:val="ru-RU"/>
        </w:rPr>
        <w:t xml:space="preserve"> документ, который составляется и ведется финансовым управлением администрации города </w:t>
      </w:r>
      <w:r>
        <w:rPr>
          <w:rFonts w:ascii="Times New Roman" w:hAnsi="Times New Roman" w:cs="Times New Roman"/>
          <w:sz w:val="26"/>
          <w:szCs w:val="26"/>
          <w:lang w:val="ru-RU"/>
        </w:rPr>
        <w:t>Тулы</w:t>
      </w:r>
      <w:r w:rsidRPr="004A4D63">
        <w:rPr>
          <w:rFonts w:ascii="Times New Roman" w:hAnsi="Times New Roman" w:cs="Times New Roman"/>
          <w:sz w:val="26"/>
          <w:szCs w:val="26"/>
          <w:lang w:val="ru-RU"/>
        </w:rPr>
        <w:t xml:space="preserve"> в соответствии с Бюджетным кодексом РФ в целях организации исполнения бюджета по расходам бюджета и источникам финансирования дефицита бюджета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A4D63" w:rsidRDefault="00972608" w:rsidP="001847AA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1" w:name="_Toc311946841"/>
      <w:bookmarkStart w:id="2" w:name="_Toc324753703"/>
      <w:r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bookmarkEnd w:id="1"/>
      <w:bookmarkEnd w:id="2"/>
      <w:r w:rsidR="001847AA">
        <w:rPr>
          <w:rFonts w:ascii="Times New Roman" w:hAnsi="Times New Roman" w:cs="Times New Roman"/>
          <w:sz w:val="26"/>
          <w:szCs w:val="26"/>
          <w:lang w:val="ru-RU"/>
        </w:rPr>
        <w:t>Цели, задачи, предметы и объекты</w:t>
      </w:r>
      <w:r w:rsidR="004A4D63" w:rsidRPr="004A4D6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A4D63">
        <w:rPr>
          <w:rFonts w:ascii="Times New Roman" w:hAnsi="Times New Roman" w:cs="Times New Roman"/>
          <w:sz w:val="26"/>
          <w:szCs w:val="26"/>
          <w:lang w:val="ru-RU"/>
        </w:rPr>
        <w:t xml:space="preserve">проверки </w:t>
      </w:r>
      <w:r w:rsidR="004A4D63" w:rsidRPr="00F1084C">
        <w:rPr>
          <w:rFonts w:ascii="Times New Roman" w:hAnsi="Times New Roman" w:cs="Times New Roman"/>
          <w:sz w:val="26"/>
          <w:szCs w:val="26"/>
          <w:lang w:val="ru-RU"/>
        </w:rPr>
        <w:t xml:space="preserve">бюджетной отчетности 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>ГАБС</w:t>
      </w:r>
    </w:p>
    <w:p w:rsidR="001847AA" w:rsidRPr="00D27843" w:rsidRDefault="001847AA" w:rsidP="001847AA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2.1. </w:t>
      </w:r>
      <w:r w:rsidRPr="00D27843">
        <w:rPr>
          <w:rFonts w:ascii="Times New Roman" w:hAnsi="Times New Roman" w:cs="Times New Roman"/>
          <w:sz w:val="26"/>
          <w:szCs w:val="26"/>
          <w:lang w:val="ru-RU"/>
        </w:rPr>
        <w:t xml:space="preserve">Целями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проверки </w:t>
      </w:r>
      <w:r w:rsidRPr="00F1084C">
        <w:rPr>
          <w:rFonts w:ascii="Times New Roman" w:hAnsi="Times New Roman" w:cs="Times New Roman"/>
          <w:sz w:val="26"/>
          <w:szCs w:val="26"/>
          <w:lang w:val="ru-RU"/>
        </w:rPr>
        <w:t xml:space="preserve">бюджетной отчетности 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>ГАБС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27843">
        <w:rPr>
          <w:rFonts w:ascii="Times New Roman" w:hAnsi="Times New Roman" w:cs="Times New Roman"/>
          <w:sz w:val="26"/>
          <w:szCs w:val="26"/>
          <w:lang w:val="ru-RU"/>
        </w:rPr>
        <w:t>являются:</w:t>
      </w:r>
    </w:p>
    <w:p w:rsidR="001847AA" w:rsidRPr="00D27843" w:rsidRDefault="001847AA" w:rsidP="001847AA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27843">
        <w:rPr>
          <w:rFonts w:ascii="Times New Roman" w:hAnsi="Times New Roman" w:cs="Times New Roman"/>
          <w:sz w:val="26"/>
          <w:szCs w:val="26"/>
          <w:lang w:val="ru-RU"/>
        </w:rPr>
        <w:t xml:space="preserve">- определение соответствия бюджетной отчетности ГАБС требованиям Бюджетного кодекса </w:t>
      </w:r>
      <w:r w:rsidR="002B358B">
        <w:rPr>
          <w:rFonts w:ascii="Times New Roman" w:hAnsi="Times New Roman" w:cs="Times New Roman"/>
          <w:sz w:val="26"/>
          <w:szCs w:val="26"/>
          <w:lang w:val="ru-RU"/>
        </w:rPr>
        <w:t>РФ</w:t>
      </w:r>
      <w:r w:rsidR="00C52E94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C57542" w:rsidRPr="00A11EDB">
        <w:rPr>
          <w:rFonts w:ascii="Times New Roman" w:hAnsi="Times New Roman" w:cs="Times New Roman"/>
          <w:sz w:val="26"/>
          <w:szCs w:val="26"/>
          <w:lang w:val="ru-RU"/>
        </w:rPr>
        <w:t>нормативным правовым актам Р</w:t>
      </w:r>
      <w:r w:rsidR="00C57542">
        <w:rPr>
          <w:rFonts w:ascii="Times New Roman" w:hAnsi="Times New Roman" w:cs="Times New Roman"/>
          <w:sz w:val="26"/>
          <w:szCs w:val="26"/>
          <w:lang w:val="ru-RU"/>
        </w:rPr>
        <w:t xml:space="preserve">Ф, Тульской области и муниципального </w:t>
      </w:r>
      <w:r w:rsidR="00C57542" w:rsidRPr="00A11EDB">
        <w:rPr>
          <w:rFonts w:ascii="Times New Roman" w:hAnsi="Times New Roman" w:cs="Times New Roman"/>
          <w:sz w:val="26"/>
          <w:szCs w:val="26"/>
          <w:lang w:val="ru-RU"/>
        </w:rPr>
        <w:t>образования</w:t>
      </w:r>
      <w:r w:rsidR="00C57542">
        <w:rPr>
          <w:rFonts w:ascii="Times New Roman" w:hAnsi="Times New Roman" w:cs="Times New Roman"/>
          <w:sz w:val="26"/>
          <w:szCs w:val="26"/>
          <w:lang w:val="ru-RU"/>
        </w:rPr>
        <w:t xml:space="preserve"> город Тула</w:t>
      </w:r>
      <w:r w:rsidRPr="00D27843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847AA" w:rsidRPr="00D27843" w:rsidRDefault="001847AA" w:rsidP="001847AA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27843">
        <w:rPr>
          <w:rFonts w:ascii="Times New Roman" w:hAnsi="Times New Roman" w:cs="Times New Roman"/>
          <w:sz w:val="26"/>
          <w:szCs w:val="26"/>
          <w:lang w:val="ru-RU"/>
        </w:rPr>
        <w:t>- установление достоверности годовой бюджетной отчетности ГАБС;</w:t>
      </w:r>
    </w:p>
    <w:p w:rsidR="001847AA" w:rsidRPr="00D27843" w:rsidRDefault="001847AA" w:rsidP="001847AA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27843">
        <w:rPr>
          <w:rFonts w:ascii="Times New Roman" w:hAnsi="Times New Roman" w:cs="Times New Roman"/>
          <w:sz w:val="26"/>
          <w:szCs w:val="26"/>
          <w:lang w:val="ru-RU"/>
        </w:rPr>
        <w:t>- выявление фактов, способных повлиять на достоверность показателей годовой бюджетной отчетности ГАБС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847AA" w:rsidRDefault="001847AA" w:rsidP="001847AA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2.2.</w:t>
      </w:r>
      <w:r w:rsidRPr="004A42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Задачами</w:t>
      </w:r>
      <w:r w:rsidRPr="00D2784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проверки </w:t>
      </w:r>
      <w:r w:rsidRPr="00F1084C">
        <w:rPr>
          <w:rFonts w:ascii="Times New Roman" w:hAnsi="Times New Roman" w:cs="Times New Roman"/>
          <w:sz w:val="26"/>
          <w:szCs w:val="26"/>
          <w:lang w:val="ru-RU"/>
        </w:rPr>
        <w:t xml:space="preserve">бюджетной отчетности 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>ГАБС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27843">
        <w:rPr>
          <w:rFonts w:ascii="Times New Roman" w:hAnsi="Times New Roman" w:cs="Times New Roman"/>
          <w:sz w:val="26"/>
          <w:szCs w:val="26"/>
          <w:lang w:val="ru-RU"/>
        </w:rPr>
        <w:t>являются:</w:t>
      </w:r>
    </w:p>
    <w:p w:rsidR="001847AA" w:rsidRPr="004A4297" w:rsidRDefault="001847AA" w:rsidP="001847AA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4A4297">
        <w:rPr>
          <w:rFonts w:ascii="Times New Roman" w:hAnsi="Times New Roman" w:cs="Times New Roman"/>
          <w:sz w:val="26"/>
          <w:szCs w:val="26"/>
          <w:lang w:val="ru-RU"/>
        </w:rPr>
        <w:t xml:space="preserve"> проверка бюджетной отчетности ГАБС</w:t>
      </w:r>
      <w:r w:rsidR="00C52E94">
        <w:rPr>
          <w:rFonts w:ascii="Times New Roman" w:hAnsi="Times New Roman" w:cs="Times New Roman"/>
          <w:sz w:val="26"/>
          <w:szCs w:val="26"/>
          <w:lang w:val="ru-RU"/>
        </w:rPr>
        <w:t xml:space="preserve"> на соответствие </w:t>
      </w:r>
      <w:r w:rsidRPr="004A4297">
        <w:rPr>
          <w:rFonts w:ascii="Times New Roman" w:hAnsi="Times New Roman" w:cs="Times New Roman"/>
          <w:sz w:val="26"/>
          <w:szCs w:val="26"/>
          <w:lang w:val="ru-RU"/>
        </w:rPr>
        <w:t>требованиям нормативных правовых актов по составу, содержанию и срокам представления;</w:t>
      </w:r>
    </w:p>
    <w:p w:rsidR="001847AA" w:rsidRDefault="001847AA" w:rsidP="001847AA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C52E94">
        <w:rPr>
          <w:rFonts w:ascii="Times New Roman" w:hAnsi="Times New Roman" w:cs="Times New Roman"/>
          <w:sz w:val="26"/>
          <w:szCs w:val="26"/>
          <w:lang w:val="ru-RU"/>
        </w:rPr>
        <w:t xml:space="preserve">проверка </w:t>
      </w:r>
      <w:r w:rsidRPr="004A4D63">
        <w:rPr>
          <w:rFonts w:ascii="Times New Roman" w:hAnsi="Times New Roman" w:cs="Times New Roman"/>
          <w:sz w:val="26"/>
          <w:szCs w:val="26"/>
          <w:lang w:val="ru-RU"/>
        </w:rPr>
        <w:t>соответстви</w:t>
      </w:r>
      <w:r w:rsidR="00C52E94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4A4D63">
        <w:rPr>
          <w:rFonts w:ascii="Times New Roman" w:hAnsi="Times New Roman" w:cs="Times New Roman"/>
          <w:sz w:val="26"/>
          <w:szCs w:val="26"/>
          <w:lang w:val="ru-RU"/>
        </w:rPr>
        <w:t xml:space="preserve"> плановых показателей </w:t>
      </w:r>
      <w:r w:rsidR="00C57542" w:rsidRPr="004A4297">
        <w:rPr>
          <w:rFonts w:ascii="Times New Roman" w:hAnsi="Times New Roman" w:cs="Times New Roman"/>
          <w:sz w:val="26"/>
          <w:szCs w:val="26"/>
          <w:lang w:val="ru-RU"/>
        </w:rPr>
        <w:t>бюджетной отчетности ГАБС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A4D63">
        <w:rPr>
          <w:rFonts w:ascii="Times New Roman" w:hAnsi="Times New Roman" w:cs="Times New Roman"/>
          <w:sz w:val="26"/>
          <w:szCs w:val="26"/>
          <w:lang w:val="ru-RU"/>
        </w:rPr>
        <w:t xml:space="preserve">решению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Тульской городской Думы </w:t>
      </w:r>
      <w:r w:rsidRPr="004A4D63">
        <w:rPr>
          <w:rFonts w:ascii="Times New Roman" w:hAnsi="Times New Roman" w:cs="Times New Roman"/>
          <w:sz w:val="26"/>
          <w:szCs w:val="26"/>
          <w:lang w:val="ru-RU"/>
        </w:rPr>
        <w:t>о бюджете города на истекший финансовый год</w:t>
      </w:r>
      <w:r w:rsidRPr="00D27843">
        <w:rPr>
          <w:rFonts w:ascii="Times New Roman" w:hAnsi="Times New Roman" w:cs="Times New Roman"/>
          <w:sz w:val="26"/>
          <w:szCs w:val="26"/>
          <w:lang w:val="ru-RU"/>
        </w:rPr>
        <w:t xml:space="preserve"> с учетом изменений, внесенных в ходе исполнения бюджета</w:t>
      </w:r>
      <w:r>
        <w:rPr>
          <w:rFonts w:ascii="Times New Roman" w:hAnsi="Times New Roman" w:cs="Times New Roman"/>
          <w:sz w:val="26"/>
          <w:szCs w:val="26"/>
          <w:lang w:val="ru-RU"/>
        </w:rPr>
        <w:t>, а также</w:t>
      </w:r>
      <w:r w:rsidR="00C52E94">
        <w:rPr>
          <w:rFonts w:ascii="Times New Roman" w:hAnsi="Times New Roman" w:cs="Times New Roman"/>
          <w:sz w:val="26"/>
          <w:szCs w:val="26"/>
          <w:lang w:val="ru-RU"/>
        </w:rPr>
        <w:t xml:space="preserve"> показателей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сводной бюджетной росписи;</w:t>
      </w:r>
    </w:p>
    <w:p w:rsidR="001847AA" w:rsidRDefault="001847AA" w:rsidP="001847AA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-</w:t>
      </w:r>
      <w:r w:rsidRPr="004A4297">
        <w:rPr>
          <w:rFonts w:ascii="Times New Roman" w:hAnsi="Times New Roman" w:cs="Times New Roman"/>
          <w:sz w:val="26"/>
          <w:szCs w:val="26"/>
          <w:lang w:val="ru-RU"/>
        </w:rPr>
        <w:t xml:space="preserve"> определение степени выполнения б</w:t>
      </w:r>
      <w:r>
        <w:rPr>
          <w:rFonts w:ascii="Times New Roman" w:hAnsi="Times New Roman" w:cs="Times New Roman"/>
          <w:sz w:val="26"/>
          <w:szCs w:val="26"/>
          <w:lang w:val="ru-RU"/>
        </w:rPr>
        <w:t>юджетных назначений</w:t>
      </w:r>
      <w:r w:rsidRPr="004A429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847AA" w:rsidRPr="004A4297" w:rsidRDefault="001847AA" w:rsidP="001847AA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C57542">
        <w:rPr>
          <w:rFonts w:ascii="Times New Roman" w:hAnsi="Times New Roman" w:cs="Times New Roman"/>
          <w:sz w:val="26"/>
          <w:szCs w:val="26"/>
          <w:lang w:val="ru-RU"/>
        </w:rPr>
        <w:t xml:space="preserve"> проверка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соответстви</w:t>
      </w:r>
      <w:r w:rsidR="00C57542">
        <w:rPr>
          <w:rFonts w:ascii="Times New Roman" w:hAnsi="Times New Roman" w:cs="Times New Roman"/>
          <w:sz w:val="26"/>
          <w:szCs w:val="26"/>
          <w:lang w:val="ru-RU"/>
        </w:rPr>
        <w:t>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показателей </w:t>
      </w:r>
      <w:r w:rsidR="00C57542" w:rsidRPr="004A4297">
        <w:rPr>
          <w:rFonts w:ascii="Times New Roman" w:hAnsi="Times New Roman" w:cs="Times New Roman"/>
          <w:sz w:val="26"/>
          <w:szCs w:val="26"/>
          <w:lang w:val="ru-RU"/>
        </w:rPr>
        <w:t>бюджетной отчетности ГАБС</w:t>
      </w:r>
      <w:r w:rsidR="00C575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регистрам бухгалтерского учета;</w:t>
      </w:r>
    </w:p>
    <w:p w:rsidR="001847AA" w:rsidRPr="004A4297" w:rsidRDefault="001847AA" w:rsidP="001847AA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4A4297">
        <w:rPr>
          <w:rFonts w:ascii="Times New Roman" w:hAnsi="Times New Roman" w:cs="Times New Roman"/>
          <w:sz w:val="26"/>
          <w:szCs w:val="26"/>
          <w:lang w:val="ru-RU"/>
        </w:rPr>
        <w:t xml:space="preserve"> проверка </w:t>
      </w:r>
      <w:proofErr w:type="spellStart"/>
      <w:r w:rsidRPr="004A4297">
        <w:rPr>
          <w:rFonts w:ascii="Times New Roman" w:hAnsi="Times New Roman" w:cs="Times New Roman"/>
          <w:sz w:val="26"/>
          <w:szCs w:val="26"/>
          <w:lang w:val="ru-RU"/>
        </w:rPr>
        <w:t>внутридокументальной</w:t>
      </w:r>
      <w:proofErr w:type="spellEnd"/>
      <w:r w:rsidRPr="004A4297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Pr="004A4297">
        <w:rPr>
          <w:rFonts w:ascii="Times New Roman" w:hAnsi="Times New Roman" w:cs="Times New Roman"/>
          <w:sz w:val="26"/>
          <w:szCs w:val="26"/>
          <w:lang w:val="ru-RU"/>
        </w:rPr>
        <w:t>междокументальной</w:t>
      </w:r>
      <w:proofErr w:type="spellEnd"/>
      <w:r w:rsidRPr="004A4297">
        <w:rPr>
          <w:rFonts w:ascii="Times New Roman" w:hAnsi="Times New Roman" w:cs="Times New Roman"/>
          <w:sz w:val="26"/>
          <w:szCs w:val="26"/>
          <w:lang w:val="ru-RU"/>
        </w:rPr>
        <w:t xml:space="preserve"> согласованности показателей форм бюджетной отчетности  ГАБС;</w:t>
      </w:r>
    </w:p>
    <w:p w:rsidR="001847AA" w:rsidRDefault="001847AA" w:rsidP="001847AA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оп</w:t>
      </w:r>
      <w:r w:rsidRPr="004A4297">
        <w:rPr>
          <w:rFonts w:ascii="Times New Roman" w:hAnsi="Times New Roman" w:cs="Times New Roman"/>
          <w:sz w:val="26"/>
          <w:szCs w:val="26"/>
          <w:lang w:val="ru-RU"/>
        </w:rPr>
        <w:t>ределение достоверности показателей бюджетной отчетности ГАБС;</w:t>
      </w:r>
    </w:p>
    <w:p w:rsidR="001847AA" w:rsidRPr="004A4297" w:rsidRDefault="001847AA" w:rsidP="001847AA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4A4297">
        <w:rPr>
          <w:rFonts w:ascii="Times New Roman" w:hAnsi="Times New Roman" w:cs="Times New Roman"/>
          <w:sz w:val="26"/>
          <w:szCs w:val="26"/>
          <w:lang w:val="ru-RU"/>
        </w:rPr>
        <w:t>формирование 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ыводов о наличии или отсутствии </w:t>
      </w:r>
      <w:r w:rsidRPr="004A4297">
        <w:rPr>
          <w:rFonts w:ascii="Times New Roman" w:hAnsi="Times New Roman" w:cs="Times New Roman"/>
          <w:sz w:val="26"/>
          <w:szCs w:val="26"/>
          <w:lang w:val="ru-RU"/>
        </w:rPr>
        <w:t xml:space="preserve">фактов неполноты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4A4297">
        <w:rPr>
          <w:rFonts w:ascii="Times New Roman" w:hAnsi="Times New Roman" w:cs="Times New Roman"/>
          <w:sz w:val="26"/>
          <w:szCs w:val="26"/>
          <w:lang w:val="ru-RU"/>
        </w:rPr>
        <w:t>недостоверности показателей бюджетной отчетности ГАБС;</w:t>
      </w:r>
    </w:p>
    <w:p w:rsidR="001847AA" w:rsidRPr="004A4297" w:rsidRDefault="001847AA" w:rsidP="001847AA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4A4297">
        <w:rPr>
          <w:rFonts w:ascii="Times New Roman" w:hAnsi="Times New Roman" w:cs="Times New Roman"/>
          <w:sz w:val="26"/>
          <w:szCs w:val="26"/>
          <w:lang w:val="ru-RU"/>
        </w:rPr>
        <w:t xml:space="preserve">формирование предложений о необходимости корректировки показателей бюджетной отчетности ГАБС при установлении </w:t>
      </w:r>
      <w:r>
        <w:rPr>
          <w:rFonts w:ascii="Times New Roman" w:hAnsi="Times New Roman" w:cs="Times New Roman"/>
          <w:sz w:val="26"/>
          <w:szCs w:val="26"/>
          <w:lang w:val="ru-RU"/>
        </w:rPr>
        <w:t>ее недостоверности</w:t>
      </w:r>
      <w:r w:rsidRPr="004A429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E37BD" w:rsidRDefault="001847AA" w:rsidP="002E37BD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2.3</w:t>
      </w:r>
      <w:r w:rsidR="002E37BD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2E37BD" w:rsidRPr="000F6CB5">
        <w:rPr>
          <w:rFonts w:ascii="Times New Roman" w:hAnsi="Times New Roman" w:cs="Times New Roman"/>
          <w:sz w:val="26"/>
          <w:szCs w:val="26"/>
          <w:lang w:val="ru-RU"/>
        </w:rPr>
        <w:t>Предмет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2E37BD">
        <w:rPr>
          <w:rFonts w:ascii="Times New Roman" w:hAnsi="Times New Roman" w:cs="Times New Roman"/>
          <w:sz w:val="26"/>
          <w:szCs w:val="26"/>
          <w:lang w:val="ru-RU"/>
        </w:rPr>
        <w:t>м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2E37BD" w:rsidRPr="000F6C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проверки </w:t>
      </w:r>
      <w:r w:rsidRPr="00F1084C">
        <w:rPr>
          <w:rFonts w:ascii="Times New Roman" w:hAnsi="Times New Roman" w:cs="Times New Roman"/>
          <w:sz w:val="26"/>
          <w:szCs w:val="26"/>
          <w:lang w:val="ru-RU"/>
        </w:rPr>
        <w:t xml:space="preserve">бюджетной отчетности 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>ГАБС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являю</w:t>
      </w:r>
      <w:r w:rsidR="002E37BD">
        <w:rPr>
          <w:rFonts w:ascii="Times New Roman" w:hAnsi="Times New Roman" w:cs="Times New Roman"/>
          <w:sz w:val="26"/>
          <w:szCs w:val="26"/>
          <w:lang w:val="ru-RU"/>
        </w:rPr>
        <w:t>тся бюджетн</w:t>
      </w:r>
      <w:r>
        <w:rPr>
          <w:rFonts w:ascii="Times New Roman" w:hAnsi="Times New Roman" w:cs="Times New Roman"/>
          <w:sz w:val="26"/>
          <w:szCs w:val="26"/>
          <w:lang w:val="ru-RU"/>
        </w:rPr>
        <w:t>ые</w:t>
      </w:r>
      <w:r w:rsidR="002E37BD">
        <w:rPr>
          <w:rFonts w:ascii="Times New Roman" w:hAnsi="Times New Roman" w:cs="Times New Roman"/>
          <w:sz w:val="26"/>
          <w:szCs w:val="26"/>
          <w:lang w:val="ru-RU"/>
        </w:rPr>
        <w:t xml:space="preserve"> отчетност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2E37BD">
        <w:rPr>
          <w:rFonts w:ascii="Times New Roman" w:hAnsi="Times New Roman" w:cs="Times New Roman"/>
          <w:sz w:val="26"/>
          <w:szCs w:val="26"/>
          <w:lang w:val="ru-RU"/>
        </w:rPr>
        <w:t xml:space="preserve"> ГАБС.</w:t>
      </w:r>
    </w:p>
    <w:p w:rsidR="002E37BD" w:rsidRDefault="002E37BD" w:rsidP="002E37BD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1847AA">
        <w:rPr>
          <w:rFonts w:ascii="Times New Roman" w:hAnsi="Times New Roman" w:cs="Times New Roman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sz w:val="26"/>
          <w:szCs w:val="26"/>
          <w:lang w:val="ru-RU"/>
        </w:rPr>
        <w:t>. Объект</w:t>
      </w:r>
      <w:r w:rsidR="005C1163">
        <w:rPr>
          <w:rFonts w:ascii="Times New Roman" w:hAnsi="Times New Roman" w:cs="Times New Roman"/>
          <w:sz w:val="26"/>
          <w:szCs w:val="26"/>
          <w:lang w:val="ru-RU"/>
        </w:rPr>
        <w:t xml:space="preserve">ами </w:t>
      </w:r>
      <w:r w:rsidR="001847AA">
        <w:rPr>
          <w:rFonts w:ascii="Times New Roman" w:hAnsi="Times New Roman" w:cs="Times New Roman"/>
          <w:sz w:val="26"/>
          <w:szCs w:val="26"/>
          <w:lang w:val="ru-RU"/>
        </w:rPr>
        <w:t xml:space="preserve">проверки </w:t>
      </w:r>
      <w:r w:rsidR="001847AA" w:rsidRPr="00F1084C">
        <w:rPr>
          <w:rFonts w:ascii="Times New Roman" w:hAnsi="Times New Roman" w:cs="Times New Roman"/>
          <w:sz w:val="26"/>
          <w:szCs w:val="26"/>
          <w:lang w:val="ru-RU"/>
        </w:rPr>
        <w:t xml:space="preserve">бюджетной отчетности 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>ГАБС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являются ГАБС.</w:t>
      </w:r>
    </w:p>
    <w:p w:rsidR="001847AA" w:rsidRDefault="00E30E8D" w:rsidP="00E30E8D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 Процедура осуществления проверки бюджетной отчетности 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>ГАБС</w:t>
      </w:r>
    </w:p>
    <w:p w:rsidR="001847AA" w:rsidRDefault="00E30E8D" w:rsidP="001847AA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1847AA">
        <w:rPr>
          <w:rFonts w:ascii="Times New Roman" w:hAnsi="Times New Roman" w:cs="Times New Roman"/>
          <w:sz w:val="26"/>
          <w:szCs w:val="26"/>
          <w:lang w:val="ru-RU"/>
        </w:rPr>
        <w:t>.1.</w:t>
      </w:r>
      <w:r w:rsidR="001847AA" w:rsidRPr="002E37B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1847AA">
        <w:rPr>
          <w:rFonts w:ascii="Times New Roman" w:hAnsi="Times New Roman" w:cs="Times New Roman"/>
          <w:sz w:val="26"/>
          <w:szCs w:val="26"/>
          <w:lang w:val="ru-RU"/>
        </w:rPr>
        <w:t xml:space="preserve">роверка </w:t>
      </w:r>
      <w:r w:rsidR="001847AA" w:rsidRPr="00F1084C">
        <w:rPr>
          <w:rFonts w:ascii="Times New Roman" w:hAnsi="Times New Roman" w:cs="Times New Roman"/>
          <w:sz w:val="26"/>
          <w:szCs w:val="26"/>
          <w:lang w:val="ru-RU"/>
        </w:rPr>
        <w:t xml:space="preserve">бюджетной отчетности 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>ГАБС</w:t>
      </w:r>
      <w:r w:rsidR="001847AA">
        <w:rPr>
          <w:rFonts w:ascii="Times New Roman" w:hAnsi="Times New Roman" w:cs="Times New Roman"/>
          <w:sz w:val="26"/>
          <w:szCs w:val="26"/>
          <w:lang w:val="ru-RU"/>
        </w:rPr>
        <w:t xml:space="preserve"> является комплексом контрольных мероприятий, включающим в себя отдельные контрольные мероприятия.</w:t>
      </w:r>
    </w:p>
    <w:p w:rsidR="004A4D63" w:rsidRPr="004A4D63" w:rsidRDefault="00E30E8D" w:rsidP="004A4D63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625862" w:rsidRPr="00625862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625862" w:rsidRPr="0062586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4A4D63" w:rsidRPr="004A4D63">
        <w:rPr>
          <w:rFonts w:ascii="Times New Roman" w:hAnsi="Times New Roman" w:cs="Times New Roman"/>
          <w:sz w:val="26"/>
          <w:szCs w:val="26"/>
          <w:lang w:val="ru-RU"/>
        </w:rPr>
        <w:t xml:space="preserve">Подготовительный этап </w:t>
      </w:r>
      <w:r w:rsidR="005C1163">
        <w:rPr>
          <w:rFonts w:ascii="Times New Roman" w:hAnsi="Times New Roman" w:cs="Times New Roman"/>
          <w:sz w:val="26"/>
          <w:szCs w:val="26"/>
          <w:lang w:val="ru-RU"/>
        </w:rPr>
        <w:t xml:space="preserve">контрольных мероприятий </w:t>
      </w:r>
      <w:r w:rsidR="002E37BD">
        <w:rPr>
          <w:rFonts w:ascii="Times New Roman" w:hAnsi="Times New Roman" w:cs="Times New Roman"/>
          <w:sz w:val="26"/>
          <w:szCs w:val="26"/>
          <w:lang w:val="ru-RU"/>
        </w:rPr>
        <w:t xml:space="preserve">включает в себя </w:t>
      </w:r>
      <w:r w:rsidR="004A4D63" w:rsidRPr="004A4D63">
        <w:rPr>
          <w:rFonts w:ascii="Times New Roman" w:hAnsi="Times New Roman" w:cs="Times New Roman"/>
          <w:sz w:val="26"/>
          <w:szCs w:val="26"/>
          <w:lang w:val="ru-RU"/>
        </w:rPr>
        <w:t>изуч</w:t>
      </w:r>
      <w:r w:rsidR="004A4D63">
        <w:rPr>
          <w:rFonts w:ascii="Times New Roman" w:hAnsi="Times New Roman" w:cs="Times New Roman"/>
          <w:sz w:val="26"/>
          <w:szCs w:val="26"/>
          <w:lang w:val="ru-RU"/>
        </w:rPr>
        <w:t>ение</w:t>
      </w:r>
      <w:r w:rsidR="004A4D63" w:rsidRPr="004A4D63">
        <w:rPr>
          <w:rFonts w:ascii="Times New Roman" w:hAnsi="Times New Roman" w:cs="Times New Roman"/>
          <w:sz w:val="26"/>
          <w:szCs w:val="26"/>
          <w:lang w:val="ru-RU"/>
        </w:rPr>
        <w:t xml:space="preserve"> изменени</w:t>
      </w:r>
      <w:r w:rsidR="004A4D63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="004A4D63" w:rsidRPr="004A4D63">
        <w:rPr>
          <w:rFonts w:ascii="Times New Roman" w:hAnsi="Times New Roman" w:cs="Times New Roman"/>
          <w:sz w:val="26"/>
          <w:szCs w:val="26"/>
          <w:lang w:val="ru-RU"/>
        </w:rPr>
        <w:t xml:space="preserve"> нормативно-правовой базы в части формирования бюдж</w:t>
      </w:r>
      <w:r w:rsidR="002E37BD">
        <w:rPr>
          <w:rFonts w:ascii="Times New Roman" w:hAnsi="Times New Roman" w:cs="Times New Roman"/>
          <w:sz w:val="26"/>
          <w:szCs w:val="26"/>
          <w:lang w:val="ru-RU"/>
        </w:rPr>
        <w:t>етной отчетности</w:t>
      </w:r>
      <w:r w:rsidR="004A4D63" w:rsidRPr="004A4D6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F66D6B" w:rsidRDefault="00E30E8D" w:rsidP="00A11EDB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4A4D63" w:rsidRPr="004A4D63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4A4D63" w:rsidRPr="004A4D63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2E37BD">
        <w:rPr>
          <w:rFonts w:ascii="Times New Roman" w:hAnsi="Times New Roman" w:cs="Times New Roman"/>
          <w:sz w:val="26"/>
          <w:szCs w:val="26"/>
          <w:lang w:val="ru-RU"/>
        </w:rPr>
        <w:t>На основном этапе контрольных мероприятий осуществляю</w:t>
      </w:r>
      <w:r w:rsidR="004A4D63" w:rsidRPr="004A4D63">
        <w:rPr>
          <w:rFonts w:ascii="Times New Roman" w:hAnsi="Times New Roman" w:cs="Times New Roman"/>
          <w:sz w:val="26"/>
          <w:szCs w:val="26"/>
          <w:lang w:val="ru-RU"/>
        </w:rPr>
        <w:t>тся камеральн</w:t>
      </w:r>
      <w:r w:rsidR="002E37BD">
        <w:rPr>
          <w:rFonts w:ascii="Times New Roman" w:hAnsi="Times New Roman" w:cs="Times New Roman"/>
          <w:sz w:val="26"/>
          <w:szCs w:val="26"/>
          <w:lang w:val="ru-RU"/>
        </w:rPr>
        <w:t>ые</w:t>
      </w:r>
      <w:r w:rsidR="004A4D63" w:rsidRPr="004A4D63">
        <w:rPr>
          <w:rFonts w:ascii="Times New Roman" w:hAnsi="Times New Roman" w:cs="Times New Roman"/>
          <w:sz w:val="26"/>
          <w:szCs w:val="26"/>
          <w:lang w:val="ru-RU"/>
        </w:rPr>
        <w:t xml:space="preserve"> проверк</w:t>
      </w:r>
      <w:r w:rsidR="002E37BD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4A4D63" w:rsidRPr="004A4D6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E37BD">
        <w:rPr>
          <w:rFonts w:ascii="Times New Roman" w:hAnsi="Times New Roman" w:cs="Times New Roman"/>
          <w:sz w:val="26"/>
          <w:szCs w:val="26"/>
          <w:lang w:val="ru-RU"/>
        </w:rPr>
        <w:t>бюджетной отчетности ГАБС</w:t>
      </w:r>
      <w:r w:rsidR="00F66D6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11EDB" w:rsidRDefault="00A11EDB" w:rsidP="00A11EDB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3.3. 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Методической основой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для проведения основного этапа контрольных мероприятий 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 xml:space="preserve">является сравнительный анализ показателей, составляющих информационную основу, 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>а также установление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 xml:space="preserve">соответствия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бюджетной отчетности ГАБС 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требованиям Б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юджетного кодекса 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РФ 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нормативным правовым актам Р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Ф, Тульской области и муниципального 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образования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город Тула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11EDB" w:rsidRDefault="00A11EDB" w:rsidP="00A11EDB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3.5. 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Основным методологическим принципом является сопоставление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информации, получен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>ной по конкретным видам доходов и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 xml:space="preserve"> направлениям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расходования средств бюджета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города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, с данными,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содержащимися в бухгалтерских, отч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 xml:space="preserve">тных и иных документах </w:t>
      </w:r>
      <w:r>
        <w:rPr>
          <w:rFonts w:ascii="Times New Roman" w:hAnsi="Times New Roman" w:cs="Times New Roman"/>
          <w:sz w:val="26"/>
          <w:szCs w:val="26"/>
          <w:lang w:val="ru-RU"/>
        </w:rPr>
        <w:t>ГАБС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11EDB" w:rsidRDefault="00A11EDB" w:rsidP="00A11EDB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3.6. 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Основными при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мами финансового анализа по данным бюджетной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отч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тности являются:</w:t>
      </w:r>
    </w:p>
    <w:p w:rsidR="00A11EDB" w:rsidRDefault="00A11EDB" w:rsidP="00A11EDB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11EDB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>изучение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отче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тности,</w:t>
      </w:r>
    </w:p>
    <w:p w:rsidR="00A11EDB" w:rsidRDefault="00A11EDB" w:rsidP="00A11EDB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11EDB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горизонтальный анализ,</w:t>
      </w:r>
    </w:p>
    <w:p w:rsidR="00A11EDB" w:rsidRDefault="00A11EDB" w:rsidP="00A11EDB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11EDB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вертикальный анализ.</w:t>
      </w:r>
    </w:p>
    <w:p w:rsidR="00A11EDB" w:rsidRDefault="00A11EDB" w:rsidP="00A11EDB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3.7. 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>Изучение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 xml:space="preserve"> отч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тности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264C5E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и</w:t>
      </w:r>
      <w:proofErr w:type="gramEnd"/>
      <w:r w:rsidRPr="00A11EDB">
        <w:rPr>
          <w:rFonts w:ascii="Times New Roman" w:hAnsi="Times New Roman" w:cs="Times New Roman"/>
          <w:sz w:val="26"/>
          <w:szCs w:val="26"/>
          <w:lang w:val="ru-RU"/>
        </w:rPr>
        <w:t>нформационное ознакомление с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финансовым положением субъекта анализа по данным баланса,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сопутствующим формам и приложениям к ним.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>ходе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>изу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чения отч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тности важно рассматривать показатели разных форм отч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тности в их взаимосвязи.</w:t>
      </w:r>
    </w:p>
    <w:p w:rsidR="00A11EDB" w:rsidRDefault="00A11EDB" w:rsidP="00A11EDB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>8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оризонтальн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>ый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 xml:space="preserve"> анализ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сравнение каждой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позиции отч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 xml:space="preserve">тности с соответствующей позицией предыдущего года. 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 xml:space="preserve"> ходе такого анализа определяются абсолютные и относительные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изменения величин различных показателей отч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тности за определ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нный период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>, формируются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 xml:space="preserve"> аналитически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 xml:space="preserve"> таблиц</w:t>
      </w:r>
      <w:r w:rsidR="00264C5E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, в которых абсолютные балансовые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11EDB">
        <w:rPr>
          <w:rFonts w:ascii="Times New Roman" w:hAnsi="Times New Roman" w:cs="Times New Roman"/>
          <w:sz w:val="26"/>
          <w:szCs w:val="26"/>
          <w:lang w:val="ru-RU"/>
        </w:rPr>
        <w:t>показатели дополняютс</w:t>
      </w:r>
      <w:r w:rsidR="00F66D6B">
        <w:rPr>
          <w:rFonts w:ascii="Times New Roman" w:hAnsi="Times New Roman" w:cs="Times New Roman"/>
          <w:sz w:val="26"/>
          <w:szCs w:val="26"/>
          <w:lang w:val="ru-RU"/>
        </w:rPr>
        <w:t>я относительными темпами роста.</w:t>
      </w:r>
    </w:p>
    <w:p w:rsidR="00143109" w:rsidRDefault="00264C5E" w:rsidP="00A11EDB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3.9</w:t>
      </w:r>
      <w:r w:rsidR="00A11EDB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975D4E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A11EDB" w:rsidRPr="00A11EDB">
        <w:rPr>
          <w:rFonts w:ascii="Times New Roman" w:hAnsi="Times New Roman" w:cs="Times New Roman"/>
          <w:sz w:val="26"/>
          <w:szCs w:val="26"/>
          <w:lang w:val="ru-RU"/>
        </w:rPr>
        <w:t>ертикальн</w:t>
      </w:r>
      <w:r w:rsidR="00975D4E">
        <w:rPr>
          <w:rFonts w:ascii="Times New Roman" w:hAnsi="Times New Roman" w:cs="Times New Roman"/>
          <w:sz w:val="26"/>
          <w:szCs w:val="26"/>
          <w:lang w:val="ru-RU"/>
        </w:rPr>
        <w:t>ый</w:t>
      </w:r>
      <w:r w:rsidR="00A11EDB" w:rsidRPr="00A11EDB">
        <w:rPr>
          <w:rFonts w:ascii="Times New Roman" w:hAnsi="Times New Roman" w:cs="Times New Roman"/>
          <w:sz w:val="26"/>
          <w:szCs w:val="26"/>
          <w:lang w:val="ru-RU"/>
        </w:rPr>
        <w:t xml:space="preserve"> анализ</w:t>
      </w:r>
      <w:r w:rsidR="00975D4E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="00A11EDB" w:rsidRPr="00A11EDB">
        <w:rPr>
          <w:rFonts w:ascii="Times New Roman" w:hAnsi="Times New Roman" w:cs="Times New Roman"/>
          <w:sz w:val="26"/>
          <w:szCs w:val="26"/>
          <w:lang w:val="ru-RU"/>
        </w:rPr>
        <w:t>вычисление удельного веса отдельных</w:t>
      </w:r>
      <w:r w:rsidR="00A11ED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11EDB" w:rsidRPr="00A11EDB">
        <w:rPr>
          <w:rFonts w:ascii="Times New Roman" w:hAnsi="Times New Roman" w:cs="Times New Roman"/>
          <w:sz w:val="26"/>
          <w:szCs w:val="26"/>
          <w:lang w:val="ru-RU"/>
        </w:rPr>
        <w:t xml:space="preserve">статей </w:t>
      </w:r>
      <w:proofErr w:type="gramStart"/>
      <w:r w:rsidR="00A11EDB" w:rsidRPr="00A11EDB"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gramEnd"/>
      <w:r w:rsidR="00A11EDB" w:rsidRPr="00A11ED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975D4E">
        <w:rPr>
          <w:rFonts w:ascii="Times New Roman" w:hAnsi="Times New Roman" w:cs="Times New Roman"/>
          <w:sz w:val="26"/>
          <w:szCs w:val="26"/>
          <w:lang w:val="ru-RU"/>
        </w:rPr>
        <w:t>по</w:t>
      </w:r>
      <w:proofErr w:type="gramEnd"/>
      <w:r w:rsidR="00975D4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11EDB" w:rsidRPr="00A11EDB">
        <w:rPr>
          <w:rFonts w:ascii="Times New Roman" w:hAnsi="Times New Roman" w:cs="Times New Roman"/>
          <w:sz w:val="26"/>
          <w:szCs w:val="26"/>
          <w:lang w:val="ru-RU"/>
        </w:rPr>
        <w:t>итог</w:t>
      </w:r>
      <w:r w:rsidR="00975D4E">
        <w:rPr>
          <w:rFonts w:ascii="Times New Roman" w:hAnsi="Times New Roman" w:cs="Times New Roman"/>
          <w:sz w:val="26"/>
          <w:szCs w:val="26"/>
          <w:lang w:val="ru-RU"/>
        </w:rPr>
        <w:t>ам</w:t>
      </w:r>
      <w:r w:rsidR="00A11EDB" w:rsidRPr="00A11EDB">
        <w:rPr>
          <w:rFonts w:ascii="Times New Roman" w:hAnsi="Times New Roman" w:cs="Times New Roman"/>
          <w:sz w:val="26"/>
          <w:szCs w:val="26"/>
          <w:lang w:val="ru-RU"/>
        </w:rPr>
        <w:t xml:space="preserve"> отч</w:t>
      </w:r>
      <w:r w:rsidR="00A11EDB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A11EDB" w:rsidRPr="00A11EDB">
        <w:rPr>
          <w:rFonts w:ascii="Times New Roman" w:hAnsi="Times New Roman" w:cs="Times New Roman"/>
          <w:sz w:val="26"/>
          <w:szCs w:val="26"/>
          <w:lang w:val="ru-RU"/>
        </w:rPr>
        <w:t xml:space="preserve">та, </w:t>
      </w:r>
      <w:r w:rsidR="00C57542">
        <w:rPr>
          <w:rFonts w:ascii="Times New Roman" w:hAnsi="Times New Roman" w:cs="Times New Roman"/>
          <w:sz w:val="26"/>
          <w:szCs w:val="26"/>
          <w:lang w:val="ru-RU"/>
        </w:rPr>
        <w:t xml:space="preserve">а также </w:t>
      </w:r>
      <w:r w:rsidR="00975D4E">
        <w:rPr>
          <w:rFonts w:ascii="Times New Roman" w:hAnsi="Times New Roman" w:cs="Times New Roman"/>
          <w:sz w:val="26"/>
          <w:szCs w:val="26"/>
          <w:lang w:val="ru-RU"/>
        </w:rPr>
        <w:t>определение</w:t>
      </w:r>
      <w:r w:rsidR="00A11EDB" w:rsidRPr="00A11EDB">
        <w:rPr>
          <w:rFonts w:ascii="Times New Roman" w:hAnsi="Times New Roman" w:cs="Times New Roman"/>
          <w:sz w:val="26"/>
          <w:szCs w:val="26"/>
          <w:lang w:val="ru-RU"/>
        </w:rPr>
        <w:t xml:space="preserve"> структуры итоговых финансовых </w:t>
      </w:r>
      <w:r w:rsidR="00A11EDB" w:rsidRPr="00A11EDB">
        <w:rPr>
          <w:rFonts w:ascii="Times New Roman" w:hAnsi="Times New Roman" w:cs="Times New Roman"/>
          <w:sz w:val="26"/>
          <w:szCs w:val="26"/>
          <w:lang w:val="ru-RU"/>
        </w:rPr>
        <w:lastRenderedPageBreak/>
        <w:t>показателей с выявлением</w:t>
      </w:r>
      <w:r w:rsidR="00F66D6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11EDB" w:rsidRPr="00A11EDB">
        <w:rPr>
          <w:rFonts w:ascii="Times New Roman" w:hAnsi="Times New Roman" w:cs="Times New Roman"/>
          <w:sz w:val="26"/>
          <w:szCs w:val="26"/>
          <w:lang w:val="ru-RU"/>
        </w:rPr>
        <w:t>влияния каждой позиции отч</w:t>
      </w:r>
      <w:r w:rsidR="00A11EDB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A11EDB" w:rsidRPr="00A11EDB">
        <w:rPr>
          <w:rFonts w:ascii="Times New Roman" w:hAnsi="Times New Roman" w:cs="Times New Roman"/>
          <w:sz w:val="26"/>
          <w:szCs w:val="26"/>
          <w:lang w:val="ru-RU"/>
        </w:rPr>
        <w:t>тности на результат в целом.</w:t>
      </w:r>
    </w:p>
    <w:p w:rsidR="00A11EDB" w:rsidRDefault="00143109" w:rsidP="00A11EDB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3.1</w:t>
      </w:r>
      <w:r w:rsidR="00975D4E">
        <w:rPr>
          <w:rFonts w:ascii="Times New Roman" w:hAnsi="Times New Roman" w:cs="Times New Roman"/>
          <w:sz w:val="26"/>
          <w:szCs w:val="26"/>
          <w:lang w:val="ru-RU"/>
        </w:rPr>
        <w:t>0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В ходе проведения основного этапа решаются задачи, </w:t>
      </w:r>
      <w:r w:rsidR="00EC5916">
        <w:rPr>
          <w:rFonts w:ascii="Times New Roman" w:hAnsi="Times New Roman" w:cs="Times New Roman"/>
          <w:sz w:val="26"/>
          <w:szCs w:val="26"/>
          <w:lang w:val="ru-RU"/>
        </w:rPr>
        <w:t>у</w:t>
      </w:r>
      <w:r>
        <w:rPr>
          <w:rFonts w:ascii="Times New Roman" w:hAnsi="Times New Roman" w:cs="Times New Roman"/>
          <w:sz w:val="26"/>
          <w:szCs w:val="26"/>
          <w:lang w:val="ru-RU"/>
        </w:rPr>
        <w:t>казанные в п.2.2 Стандарта.</w:t>
      </w:r>
      <w:r w:rsidR="00A11EDB" w:rsidRPr="00A11ED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66D6B" w:rsidRDefault="00F66D6B" w:rsidP="00F66D6B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</w:t>
      </w:r>
      <w:r w:rsidR="00143109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975D4E">
        <w:rPr>
          <w:rFonts w:ascii="Times New Roman" w:hAnsi="Times New Roman" w:cs="Times New Roman"/>
          <w:sz w:val="26"/>
          <w:szCs w:val="26"/>
          <w:lang w:val="ru-RU"/>
        </w:rPr>
        <w:t>1</w:t>
      </w:r>
      <w:r>
        <w:rPr>
          <w:rFonts w:ascii="Times New Roman" w:hAnsi="Times New Roman" w:cs="Times New Roman"/>
          <w:sz w:val="26"/>
          <w:szCs w:val="26"/>
          <w:lang w:val="ru-RU"/>
        </w:rPr>
        <w:t>. Основной этап контрольных мероприятий заканчивается оформлением актов проверки</w:t>
      </w:r>
      <w:r w:rsidRPr="004A4D6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43109" w:rsidRDefault="00E30E8D" w:rsidP="004A4D63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5C116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F66D6B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975D4E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5C116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F66D6B">
        <w:rPr>
          <w:rFonts w:ascii="Times New Roman" w:hAnsi="Times New Roman" w:cs="Times New Roman"/>
          <w:sz w:val="26"/>
          <w:szCs w:val="26"/>
          <w:lang w:val="ru-RU"/>
        </w:rPr>
        <w:t xml:space="preserve"> На заключительном</w:t>
      </w:r>
      <w:r w:rsidR="005C1163">
        <w:rPr>
          <w:rFonts w:ascii="Times New Roman" w:hAnsi="Times New Roman" w:cs="Times New Roman"/>
          <w:sz w:val="26"/>
          <w:szCs w:val="26"/>
          <w:lang w:val="ru-RU"/>
        </w:rPr>
        <w:t xml:space="preserve"> этап</w:t>
      </w:r>
      <w:r w:rsidR="00F66D6B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5C116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66D6B">
        <w:rPr>
          <w:rFonts w:ascii="Times New Roman" w:hAnsi="Times New Roman" w:cs="Times New Roman"/>
          <w:sz w:val="26"/>
          <w:szCs w:val="26"/>
          <w:lang w:val="ru-RU"/>
        </w:rPr>
        <w:t xml:space="preserve">производится анализ </w:t>
      </w:r>
      <w:r w:rsidR="00975D4E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F66D6B">
        <w:rPr>
          <w:rFonts w:ascii="Times New Roman" w:hAnsi="Times New Roman" w:cs="Times New Roman"/>
          <w:sz w:val="26"/>
          <w:szCs w:val="26"/>
          <w:lang w:val="ru-RU"/>
        </w:rPr>
        <w:t xml:space="preserve">ояснений и возражений, поступивших </w:t>
      </w:r>
      <w:r w:rsidR="00975D4E">
        <w:rPr>
          <w:rFonts w:ascii="Times New Roman" w:hAnsi="Times New Roman" w:cs="Times New Roman"/>
          <w:sz w:val="26"/>
          <w:szCs w:val="26"/>
          <w:lang w:val="ru-RU"/>
        </w:rPr>
        <w:t xml:space="preserve">на акт проверки, </w:t>
      </w:r>
      <w:r w:rsidR="00F66D6B">
        <w:rPr>
          <w:rFonts w:ascii="Times New Roman" w:hAnsi="Times New Roman" w:cs="Times New Roman"/>
          <w:sz w:val="26"/>
          <w:szCs w:val="26"/>
          <w:lang w:val="ru-RU"/>
        </w:rPr>
        <w:t>от объектов контрольных мероприятий</w:t>
      </w:r>
      <w:r w:rsidR="0014310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C1163" w:rsidRDefault="00143109" w:rsidP="004A4D63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3.1</w:t>
      </w:r>
      <w:r w:rsidR="00975D4E">
        <w:rPr>
          <w:rFonts w:ascii="Times New Roman" w:hAnsi="Times New Roman" w:cs="Times New Roman"/>
          <w:sz w:val="26"/>
          <w:szCs w:val="26"/>
          <w:lang w:val="ru-RU"/>
        </w:rPr>
        <w:t>3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EC5916">
        <w:rPr>
          <w:rFonts w:ascii="Times New Roman" w:hAnsi="Times New Roman" w:cs="Times New Roman"/>
          <w:sz w:val="26"/>
          <w:szCs w:val="26"/>
          <w:lang w:val="ru-RU"/>
        </w:rPr>
        <w:t>В конце заключительного этапа</w:t>
      </w:r>
      <w:r w:rsidR="00F66D6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C1163">
        <w:rPr>
          <w:rFonts w:ascii="Times New Roman" w:hAnsi="Times New Roman" w:cs="Times New Roman"/>
          <w:sz w:val="26"/>
          <w:szCs w:val="26"/>
          <w:lang w:val="ru-RU"/>
        </w:rPr>
        <w:t>оформля</w:t>
      </w:r>
      <w:r w:rsidR="00F66D6B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5C1163">
        <w:rPr>
          <w:rFonts w:ascii="Times New Roman" w:hAnsi="Times New Roman" w:cs="Times New Roman"/>
          <w:sz w:val="26"/>
          <w:szCs w:val="26"/>
          <w:lang w:val="ru-RU"/>
        </w:rPr>
        <w:t>тся отчет</w:t>
      </w:r>
      <w:r w:rsidR="00F66D6B">
        <w:rPr>
          <w:rFonts w:ascii="Times New Roman" w:hAnsi="Times New Roman" w:cs="Times New Roman"/>
          <w:sz w:val="26"/>
          <w:szCs w:val="26"/>
          <w:lang w:val="ru-RU"/>
        </w:rPr>
        <w:t>ы о контрольных мероприятиях</w:t>
      </w:r>
      <w:r w:rsidR="005C116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sectPr w:rsidR="005C1163" w:rsidSect="009D6D39">
      <w:footerReference w:type="default" r:id="rId10"/>
      <w:pgSz w:w="11906" w:h="16838"/>
      <w:pgMar w:top="993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54" w:rsidRDefault="00E90D54" w:rsidP="000811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0D54" w:rsidRDefault="00E90D54" w:rsidP="000811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06" w:rsidRPr="005B3A54" w:rsidRDefault="00F00206" w:rsidP="005B3A54">
    <w:pPr>
      <w:pStyle w:val="af2"/>
      <w:jc w:val="center"/>
      <w:rPr>
        <w:sz w:val="20"/>
        <w:szCs w:val="20"/>
      </w:rPr>
    </w:pPr>
    <w:r w:rsidRPr="005B3A54">
      <w:rPr>
        <w:sz w:val="20"/>
        <w:szCs w:val="20"/>
      </w:rPr>
      <w:t xml:space="preserve">Страница </w:t>
    </w:r>
    <w:r w:rsidRPr="005B3A54">
      <w:rPr>
        <w:bCs/>
        <w:sz w:val="20"/>
        <w:szCs w:val="20"/>
      </w:rPr>
      <w:fldChar w:fldCharType="begin"/>
    </w:r>
    <w:r w:rsidRPr="005B3A54">
      <w:rPr>
        <w:bCs/>
        <w:sz w:val="20"/>
        <w:szCs w:val="20"/>
      </w:rPr>
      <w:instrText>PAGE</w:instrText>
    </w:r>
    <w:r w:rsidRPr="005B3A54">
      <w:rPr>
        <w:bCs/>
        <w:sz w:val="20"/>
        <w:szCs w:val="20"/>
      </w:rPr>
      <w:fldChar w:fldCharType="separate"/>
    </w:r>
    <w:r w:rsidR="00AB6720">
      <w:rPr>
        <w:bCs/>
        <w:noProof/>
        <w:sz w:val="20"/>
        <w:szCs w:val="20"/>
      </w:rPr>
      <w:t>2</w:t>
    </w:r>
    <w:r w:rsidRPr="005B3A54">
      <w:rPr>
        <w:bCs/>
        <w:sz w:val="20"/>
        <w:szCs w:val="20"/>
      </w:rPr>
      <w:fldChar w:fldCharType="end"/>
    </w:r>
    <w:r w:rsidRPr="005B3A54">
      <w:rPr>
        <w:sz w:val="20"/>
        <w:szCs w:val="20"/>
      </w:rPr>
      <w:t xml:space="preserve"> из </w:t>
    </w:r>
    <w:r w:rsidRPr="005B3A54">
      <w:rPr>
        <w:bCs/>
        <w:sz w:val="20"/>
        <w:szCs w:val="20"/>
      </w:rPr>
      <w:fldChar w:fldCharType="begin"/>
    </w:r>
    <w:r w:rsidRPr="005B3A54">
      <w:rPr>
        <w:bCs/>
        <w:sz w:val="20"/>
        <w:szCs w:val="20"/>
      </w:rPr>
      <w:instrText>NUMPAGES</w:instrText>
    </w:r>
    <w:r w:rsidRPr="005B3A54">
      <w:rPr>
        <w:bCs/>
        <w:sz w:val="20"/>
        <w:szCs w:val="20"/>
      </w:rPr>
      <w:fldChar w:fldCharType="separate"/>
    </w:r>
    <w:r w:rsidR="00AB6720">
      <w:rPr>
        <w:bCs/>
        <w:noProof/>
        <w:sz w:val="20"/>
        <w:szCs w:val="20"/>
      </w:rPr>
      <w:t>6</w:t>
    </w:r>
    <w:r w:rsidRPr="005B3A54">
      <w:rPr>
        <w:bCs/>
        <w:sz w:val="20"/>
        <w:szCs w:val="20"/>
      </w:rPr>
      <w:fldChar w:fldCharType="end"/>
    </w:r>
  </w:p>
  <w:p w:rsidR="00F00206" w:rsidRPr="005B3A54" w:rsidRDefault="00F00206" w:rsidP="005B3A54">
    <w:pPr>
      <w:pStyle w:val="af2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54" w:rsidRDefault="00E90D54" w:rsidP="000811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0D54" w:rsidRDefault="00E90D54" w:rsidP="000811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C78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9C54F4"/>
    <w:multiLevelType w:val="multilevel"/>
    <w:tmpl w:val="B1EC44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D703E30"/>
    <w:multiLevelType w:val="hybridMultilevel"/>
    <w:tmpl w:val="82CC4FB2"/>
    <w:lvl w:ilvl="0" w:tplc="1BE8D85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0263253"/>
    <w:multiLevelType w:val="multilevel"/>
    <w:tmpl w:val="94DE92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2270B23"/>
    <w:multiLevelType w:val="hybridMultilevel"/>
    <w:tmpl w:val="3A0097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866B5"/>
    <w:multiLevelType w:val="hybridMultilevel"/>
    <w:tmpl w:val="B5227AEE"/>
    <w:lvl w:ilvl="0" w:tplc="28629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54099"/>
    <w:multiLevelType w:val="hybridMultilevel"/>
    <w:tmpl w:val="B5227AEE"/>
    <w:lvl w:ilvl="0" w:tplc="28629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F1040D"/>
    <w:multiLevelType w:val="hybridMultilevel"/>
    <w:tmpl w:val="3C6C74AA"/>
    <w:lvl w:ilvl="0" w:tplc="FFAE68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1">
    <w:nsid w:val="3B6F4A5C"/>
    <w:multiLevelType w:val="hybridMultilevel"/>
    <w:tmpl w:val="9468EA4A"/>
    <w:lvl w:ilvl="0" w:tplc="EAD6B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3030BB"/>
    <w:multiLevelType w:val="multilevel"/>
    <w:tmpl w:val="7F4E55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603821ED"/>
    <w:multiLevelType w:val="hybridMultilevel"/>
    <w:tmpl w:val="7A023CF6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6566A"/>
    <w:multiLevelType w:val="multilevel"/>
    <w:tmpl w:val="B95C96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15">
    <w:nsid w:val="673D5913"/>
    <w:multiLevelType w:val="hybridMultilevel"/>
    <w:tmpl w:val="63EE2FCA"/>
    <w:lvl w:ilvl="0" w:tplc="745C86DE">
      <w:start w:val="1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6">
    <w:nsid w:val="6CBF19E4"/>
    <w:multiLevelType w:val="multilevel"/>
    <w:tmpl w:val="73529422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hAnsi="Times New Roman" w:cs="Symbol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6F93198A"/>
    <w:multiLevelType w:val="hybridMultilevel"/>
    <w:tmpl w:val="EB025244"/>
    <w:lvl w:ilvl="0" w:tplc="ECE00D0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71C4F64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877CE8"/>
    <w:multiLevelType w:val="hybridMultilevel"/>
    <w:tmpl w:val="481CC7E8"/>
    <w:lvl w:ilvl="0" w:tplc="8CF65500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18"/>
  </w:num>
  <w:num w:numId="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1"/>
  </w:num>
  <w:num w:numId="13">
    <w:abstractNumId w:val="15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  <w:num w:numId="18">
    <w:abstractNumId w:val="12"/>
  </w:num>
  <w:num w:numId="19">
    <w:abstractNumId w:val="4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5CB"/>
    <w:rsid w:val="000112E5"/>
    <w:rsid w:val="00012798"/>
    <w:rsid w:val="00022CBF"/>
    <w:rsid w:val="00023098"/>
    <w:rsid w:val="00037724"/>
    <w:rsid w:val="0004174A"/>
    <w:rsid w:val="0004290A"/>
    <w:rsid w:val="0004537C"/>
    <w:rsid w:val="00056A4F"/>
    <w:rsid w:val="0006087D"/>
    <w:rsid w:val="0006245A"/>
    <w:rsid w:val="0006534A"/>
    <w:rsid w:val="000661F2"/>
    <w:rsid w:val="00073829"/>
    <w:rsid w:val="00074647"/>
    <w:rsid w:val="0008118C"/>
    <w:rsid w:val="000851EA"/>
    <w:rsid w:val="00086FDC"/>
    <w:rsid w:val="00087315"/>
    <w:rsid w:val="0009587A"/>
    <w:rsid w:val="000B03F2"/>
    <w:rsid w:val="000B2D8B"/>
    <w:rsid w:val="000B50B4"/>
    <w:rsid w:val="000D060C"/>
    <w:rsid w:val="000D654B"/>
    <w:rsid w:val="000E280A"/>
    <w:rsid w:val="000F0C2D"/>
    <w:rsid w:val="000F1498"/>
    <w:rsid w:val="000F6CB5"/>
    <w:rsid w:val="00102F66"/>
    <w:rsid w:val="00107BDF"/>
    <w:rsid w:val="0011074B"/>
    <w:rsid w:val="00114F59"/>
    <w:rsid w:val="00115D14"/>
    <w:rsid w:val="00116E38"/>
    <w:rsid w:val="00130320"/>
    <w:rsid w:val="00133E9B"/>
    <w:rsid w:val="00143109"/>
    <w:rsid w:val="0014722A"/>
    <w:rsid w:val="001477B7"/>
    <w:rsid w:val="00170D48"/>
    <w:rsid w:val="0018396E"/>
    <w:rsid w:val="001847AA"/>
    <w:rsid w:val="0019379B"/>
    <w:rsid w:val="001A20A9"/>
    <w:rsid w:val="001B0297"/>
    <w:rsid w:val="001B427C"/>
    <w:rsid w:val="001C4640"/>
    <w:rsid w:val="001C6B81"/>
    <w:rsid w:val="001D2945"/>
    <w:rsid w:val="001D6CF1"/>
    <w:rsid w:val="001D7276"/>
    <w:rsid w:val="001E061C"/>
    <w:rsid w:val="001E5301"/>
    <w:rsid w:val="001F2732"/>
    <w:rsid w:val="00207B86"/>
    <w:rsid w:val="00217E2C"/>
    <w:rsid w:val="00220351"/>
    <w:rsid w:val="00241DA0"/>
    <w:rsid w:val="00250B7B"/>
    <w:rsid w:val="0026293C"/>
    <w:rsid w:val="002646A0"/>
    <w:rsid w:val="00264C5E"/>
    <w:rsid w:val="002668CB"/>
    <w:rsid w:val="00280058"/>
    <w:rsid w:val="00282674"/>
    <w:rsid w:val="00283DDB"/>
    <w:rsid w:val="0028410A"/>
    <w:rsid w:val="0029591E"/>
    <w:rsid w:val="002B358B"/>
    <w:rsid w:val="002B3C5A"/>
    <w:rsid w:val="002D42A6"/>
    <w:rsid w:val="002D4602"/>
    <w:rsid w:val="002D48E5"/>
    <w:rsid w:val="002D58CC"/>
    <w:rsid w:val="002E2878"/>
    <w:rsid w:val="002E37BD"/>
    <w:rsid w:val="002F31C5"/>
    <w:rsid w:val="00302DFD"/>
    <w:rsid w:val="00306422"/>
    <w:rsid w:val="00306A48"/>
    <w:rsid w:val="00314977"/>
    <w:rsid w:val="003154C0"/>
    <w:rsid w:val="003219EC"/>
    <w:rsid w:val="00326E0A"/>
    <w:rsid w:val="003316F2"/>
    <w:rsid w:val="00335612"/>
    <w:rsid w:val="00340BDC"/>
    <w:rsid w:val="00346832"/>
    <w:rsid w:val="003531A9"/>
    <w:rsid w:val="00354DF3"/>
    <w:rsid w:val="0036126E"/>
    <w:rsid w:val="00362296"/>
    <w:rsid w:val="0036524A"/>
    <w:rsid w:val="0039088F"/>
    <w:rsid w:val="003930BE"/>
    <w:rsid w:val="003A440F"/>
    <w:rsid w:val="003A65F3"/>
    <w:rsid w:val="003B0D52"/>
    <w:rsid w:val="003B10B2"/>
    <w:rsid w:val="003B5B38"/>
    <w:rsid w:val="003C166F"/>
    <w:rsid w:val="003C4111"/>
    <w:rsid w:val="003C4A86"/>
    <w:rsid w:val="003C4D7E"/>
    <w:rsid w:val="003C60B1"/>
    <w:rsid w:val="003D3082"/>
    <w:rsid w:val="003D44E0"/>
    <w:rsid w:val="003E2602"/>
    <w:rsid w:val="003E4F1C"/>
    <w:rsid w:val="00402FBD"/>
    <w:rsid w:val="00404E91"/>
    <w:rsid w:val="0040753B"/>
    <w:rsid w:val="00411839"/>
    <w:rsid w:val="00414BA7"/>
    <w:rsid w:val="00421059"/>
    <w:rsid w:val="0043317F"/>
    <w:rsid w:val="00435092"/>
    <w:rsid w:val="00444392"/>
    <w:rsid w:val="00472E3C"/>
    <w:rsid w:val="00473BA2"/>
    <w:rsid w:val="00485DB9"/>
    <w:rsid w:val="00492747"/>
    <w:rsid w:val="00494DBF"/>
    <w:rsid w:val="004A02F2"/>
    <w:rsid w:val="004A4297"/>
    <w:rsid w:val="004A4D63"/>
    <w:rsid w:val="004B0060"/>
    <w:rsid w:val="004C40CA"/>
    <w:rsid w:val="004C7791"/>
    <w:rsid w:val="004D1817"/>
    <w:rsid w:val="004D4C98"/>
    <w:rsid w:val="004D5D8F"/>
    <w:rsid w:val="004F7B23"/>
    <w:rsid w:val="005055D9"/>
    <w:rsid w:val="00506C92"/>
    <w:rsid w:val="0051445E"/>
    <w:rsid w:val="005204F8"/>
    <w:rsid w:val="00523389"/>
    <w:rsid w:val="00537119"/>
    <w:rsid w:val="00546CA8"/>
    <w:rsid w:val="0055662A"/>
    <w:rsid w:val="00556D97"/>
    <w:rsid w:val="00564AC6"/>
    <w:rsid w:val="005667D5"/>
    <w:rsid w:val="00573D77"/>
    <w:rsid w:val="0057727E"/>
    <w:rsid w:val="005964B1"/>
    <w:rsid w:val="005B3A54"/>
    <w:rsid w:val="005C1163"/>
    <w:rsid w:val="005C7F04"/>
    <w:rsid w:val="005D411A"/>
    <w:rsid w:val="005D4791"/>
    <w:rsid w:val="005D4DA3"/>
    <w:rsid w:val="005E0833"/>
    <w:rsid w:val="005E18C6"/>
    <w:rsid w:val="005F12C1"/>
    <w:rsid w:val="005F433F"/>
    <w:rsid w:val="005F6F3A"/>
    <w:rsid w:val="00617129"/>
    <w:rsid w:val="00625444"/>
    <w:rsid w:val="00625862"/>
    <w:rsid w:val="00626ADF"/>
    <w:rsid w:val="006356D2"/>
    <w:rsid w:val="00637E37"/>
    <w:rsid w:val="00642A84"/>
    <w:rsid w:val="00656CEC"/>
    <w:rsid w:val="00657E0E"/>
    <w:rsid w:val="00660483"/>
    <w:rsid w:val="00660E97"/>
    <w:rsid w:val="006846E7"/>
    <w:rsid w:val="00691E71"/>
    <w:rsid w:val="006965DA"/>
    <w:rsid w:val="006A00B2"/>
    <w:rsid w:val="006A12DD"/>
    <w:rsid w:val="006A2F56"/>
    <w:rsid w:val="006B43C4"/>
    <w:rsid w:val="006C038B"/>
    <w:rsid w:val="006D2EC2"/>
    <w:rsid w:val="006D77CD"/>
    <w:rsid w:val="006E1872"/>
    <w:rsid w:val="006E2973"/>
    <w:rsid w:val="006F25C7"/>
    <w:rsid w:val="00702343"/>
    <w:rsid w:val="00702362"/>
    <w:rsid w:val="007042EA"/>
    <w:rsid w:val="00704443"/>
    <w:rsid w:val="007049E0"/>
    <w:rsid w:val="007074E7"/>
    <w:rsid w:val="00711295"/>
    <w:rsid w:val="007141CC"/>
    <w:rsid w:val="0072351B"/>
    <w:rsid w:val="00723B47"/>
    <w:rsid w:val="00731AB1"/>
    <w:rsid w:val="00747B3E"/>
    <w:rsid w:val="00750C6C"/>
    <w:rsid w:val="00761D5B"/>
    <w:rsid w:val="007736F7"/>
    <w:rsid w:val="007A09D4"/>
    <w:rsid w:val="007A2EC0"/>
    <w:rsid w:val="007A4CA3"/>
    <w:rsid w:val="007A5810"/>
    <w:rsid w:val="007B031D"/>
    <w:rsid w:val="007B0912"/>
    <w:rsid w:val="007B1F6C"/>
    <w:rsid w:val="007C4FC7"/>
    <w:rsid w:val="007C5837"/>
    <w:rsid w:val="007E7FDF"/>
    <w:rsid w:val="007F2DE9"/>
    <w:rsid w:val="00804593"/>
    <w:rsid w:val="008058DE"/>
    <w:rsid w:val="00805D41"/>
    <w:rsid w:val="008065CB"/>
    <w:rsid w:val="00807534"/>
    <w:rsid w:val="00813AF4"/>
    <w:rsid w:val="008256A3"/>
    <w:rsid w:val="00826A07"/>
    <w:rsid w:val="00844F5A"/>
    <w:rsid w:val="00845EA1"/>
    <w:rsid w:val="0084785B"/>
    <w:rsid w:val="00847BB2"/>
    <w:rsid w:val="00850EB9"/>
    <w:rsid w:val="008541B6"/>
    <w:rsid w:val="008571B6"/>
    <w:rsid w:val="00867BDF"/>
    <w:rsid w:val="008C722C"/>
    <w:rsid w:val="008C77F7"/>
    <w:rsid w:val="008D3760"/>
    <w:rsid w:val="008D48B1"/>
    <w:rsid w:val="008D6E8F"/>
    <w:rsid w:val="008F295E"/>
    <w:rsid w:val="00904E5A"/>
    <w:rsid w:val="00926BB6"/>
    <w:rsid w:val="009324B7"/>
    <w:rsid w:val="00937FC8"/>
    <w:rsid w:val="00945BF7"/>
    <w:rsid w:val="00966C9F"/>
    <w:rsid w:val="009672C1"/>
    <w:rsid w:val="00972608"/>
    <w:rsid w:val="00975D4E"/>
    <w:rsid w:val="00976635"/>
    <w:rsid w:val="00982FB2"/>
    <w:rsid w:val="00985E67"/>
    <w:rsid w:val="00985F4C"/>
    <w:rsid w:val="009870B2"/>
    <w:rsid w:val="00995BCC"/>
    <w:rsid w:val="009A36BC"/>
    <w:rsid w:val="009A7031"/>
    <w:rsid w:val="009C1F3C"/>
    <w:rsid w:val="009D42D4"/>
    <w:rsid w:val="009D6C2A"/>
    <w:rsid w:val="009D6D39"/>
    <w:rsid w:val="009D78C0"/>
    <w:rsid w:val="009E54F3"/>
    <w:rsid w:val="009F1F97"/>
    <w:rsid w:val="00A05DFB"/>
    <w:rsid w:val="00A11EDB"/>
    <w:rsid w:val="00A13AA4"/>
    <w:rsid w:val="00A353C3"/>
    <w:rsid w:val="00A36CA3"/>
    <w:rsid w:val="00A54497"/>
    <w:rsid w:val="00A577A3"/>
    <w:rsid w:val="00A626EB"/>
    <w:rsid w:val="00A64D4D"/>
    <w:rsid w:val="00A72A17"/>
    <w:rsid w:val="00A831C5"/>
    <w:rsid w:val="00A83BCE"/>
    <w:rsid w:val="00A85856"/>
    <w:rsid w:val="00A91397"/>
    <w:rsid w:val="00A96F95"/>
    <w:rsid w:val="00AA13A3"/>
    <w:rsid w:val="00AA4460"/>
    <w:rsid w:val="00AB6720"/>
    <w:rsid w:val="00AC5C21"/>
    <w:rsid w:val="00AC6BDC"/>
    <w:rsid w:val="00AD18E1"/>
    <w:rsid w:val="00AF0CED"/>
    <w:rsid w:val="00AF0E8B"/>
    <w:rsid w:val="00AF3E5D"/>
    <w:rsid w:val="00B122B8"/>
    <w:rsid w:val="00B13E1B"/>
    <w:rsid w:val="00B21550"/>
    <w:rsid w:val="00B2290C"/>
    <w:rsid w:val="00B2505D"/>
    <w:rsid w:val="00B36878"/>
    <w:rsid w:val="00B40B43"/>
    <w:rsid w:val="00B43AAE"/>
    <w:rsid w:val="00B53295"/>
    <w:rsid w:val="00B55B71"/>
    <w:rsid w:val="00B57E25"/>
    <w:rsid w:val="00B647E0"/>
    <w:rsid w:val="00B80F65"/>
    <w:rsid w:val="00B915CD"/>
    <w:rsid w:val="00BA17FD"/>
    <w:rsid w:val="00BA6655"/>
    <w:rsid w:val="00BB2ECD"/>
    <w:rsid w:val="00BC5309"/>
    <w:rsid w:val="00BC6CB4"/>
    <w:rsid w:val="00BD015A"/>
    <w:rsid w:val="00BD7915"/>
    <w:rsid w:val="00BE1918"/>
    <w:rsid w:val="00BE2FB6"/>
    <w:rsid w:val="00BE3832"/>
    <w:rsid w:val="00BE4921"/>
    <w:rsid w:val="00BF1501"/>
    <w:rsid w:val="00BF1D34"/>
    <w:rsid w:val="00BF2C68"/>
    <w:rsid w:val="00BF4D3E"/>
    <w:rsid w:val="00BF6C6A"/>
    <w:rsid w:val="00BF705D"/>
    <w:rsid w:val="00C04508"/>
    <w:rsid w:val="00C12080"/>
    <w:rsid w:val="00C13FEA"/>
    <w:rsid w:val="00C15E2D"/>
    <w:rsid w:val="00C2205A"/>
    <w:rsid w:val="00C24C14"/>
    <w:rsid w:val="00C32975"/>
    <w:rsid w:val="00C35FDD"/>
    <w:rsid w:val="00C444D8"/>
    <w:rsid w:val="00C52665"/>
    <w:rsid w:val="00C52E94"/>
    <w:rsid w:val="00C57542"/>
    <w:rsid w:val="00C63E77"/>
    <w:rsid w:val="00C654C9"/>
    <w:rsid w:val="00C656EE"/>
    <w:rsid w:val="00C6667B"/>
    <w:rsid w:val="00C742EF"/>
    <w:rsid w:val="00C75BBA"/>
    <w:rsid w:val="00C76002"/>
    <w:rsid w:val="00C7639E"/>
    <w:rsid w:val="00C80955"/>
    <w:rsid w:val="00C864E6"/>
    <w:rsid w:val="00C8766B"/>
    <w:rsid w:val="00CA02C9"/>
    <w:rsid w:val="00CA434B"/>
    <w:rsid w:val="00CB18CE"/>
    <w:rsid w:val="00CB3555"/>
    <w:rsid w:val="00CB486F"/>
    <w:rsid w:val="00CB60F3"/>
    <w:rsid w:val="00CC55FA"/>
    <w:rsid w:val="00CC5BBC"/>
    <w:rsid w:val="00CD29C0"/>
    <w:rsid w:val="00CF157F"/>
    <w:rsid w:val="00CF19B1"/>
    <w:rsid w:val="00CF2792"/>
    <w:rsid w:val="00CF3A90"/>
    <w:rsid w:val="00CF6A23"/>
    <w:rsid w:val="00D06213"/>
    <w:rsid w:val="00D163BD"/>
    <w:rsid w:val="00D21BB1"/>
    <w:rsid w:val="00D27843"/>
    <w:rsid w:val="00D32A27"/>
    <w:rsid w:val="00D34A3A"/>
    <w:rsid w:val="00D41C71"/>
    <w:rsid w:val="00D4233F"/>
    <w:rsid w:val="00D435D9"/>
    <w:rsid w:val="00D6146F"/>
    <w:rsid w:val="00D6405B"/>
    <w:rsid w:val="00D64728"/>
    <w:rsid w:val="00D664EE"/>
    <w:rsid w:val="00D711C0"/>
    <w:rsid w:val="00D718FE"/>
    <w:rsid w:val="00D74E9C"/>
    <w:rsid w:val="00D7579C"/>
    <w:rsid w:val="00D82AE2"/>
    <w:rsid w:val="00D870B4"/>
    <w:rsid w:val="00D91156"/>
    <w:rsid w:val="00D93CE0"/>
    <w:rsid w:val="00D96EAA"/>
    <w:rsid w:val="00D97244"/>
    <w:rsid w:val="00DA21E6"/>
    <w:rsid w:val="00DA3686"/>
    <w:rsid w:val="00DA4BB6"/>
    <w:rsid w:val="00DB4231"/>
    <w:rsid w:val="00DC1FB0"/>
    <w:rsid w:val="00DE0033"/>
    <w:rsid w:val="00DE203E"/>
    <w:rsid w:val="00DE5FB5"/>
    <w:rsid w:val="00DF186C"/>
    <w:rsid w:val="00DF18A3"/>
    <w:rsid w:val="00DF5DA4"/>
    <w:rsid w:val="00E00EDE"/>
    <w:rsid w:val="00E0302E"/>
    <w:rsid w:val="00E04E2D"/>
    <w:rsid w:val="00E07CF9"/>
    <w:rsid w:val="00E07E80"/>
    <w:rsid w:val="00E12012"/>
    <w:rsid w:val="00E26967"/>
    <w:rsid w:val="00E30E8D"/>
    <w:rsid w:val="00E32681"/>
    <w:rsid w:val="00E34F2C"/>
    <w:rsid w:val="00E41E36"/>
    <w:rsid w:val="00E5045B"/>
    <w:rsid w:val="00E51773"/>
    <w:rsid w:val="00E52FD5"/>
    <w:rsid w:val="00E5626A"/>
    <w:rsid w:val="00E617D2"/>
    <w:rsid w:val="00E6299C"/>
    <w:rsid w:val="00E663EE"/>
    <w:rsid w:val="00E728BC"/>
    <w:rsid w:val="00E8798A"/>
    <w:rsid w:val="00E90D54"/>
    <w:rsid w:val="00E910AE"/>
    <w:rsid w:val="00E95952"/>
    <w:rsid w:val="00E96AD1"/>
    <w:rsid w:val="00EA1202"/>
    <w:rsid w:val="00EB1495"/>
    <w:rsid w:val="00EB655D"/>
    <w:rsid w:val="00EC454D"/>
    <w:rsid w:val="00EC5916"/>
    <w:rsid w:val="00EC68E5"/>
    <w:rsid w:val="00EC7761"/>
    <w:rsid w:val="00ED086C"/>
    <w:rsid w:val="00ED0DB8"/>
    <w:rsid w:val="00ED1408"/>
    <w:rsid w:val="00ED78BC"/>
    <w:rsid w:val="00EE5C0D"/>
    <w:rsid w:val="00EF377B"/>
    <w:rsid w:val="00EF54EB"/>
    <w:rsid w:val="00EF5E7B"/>
    <w:rsid w:val="00F00206"/>
    <w:rsid w:val="00F01121"/>
    <w:rsid w:val="00F03CA1"/>
    <w:rsid w:val="00F041A3"/>
    <w:rsid w:val="00F071C5"/>
    <w:rsid w:val="00F079B5"/>
    <w:rsid w:val="00F1084C"/>
    <w:rsid w:val="00F120C1"/>
    <w:rsid w:val="00F144A0"/>
    <w:rsid w:val="00F16B62"/>
    <w:rsid w:val="00F17031"/>
    <w:rsid w:val="00F21F5D"/>
    <w:rsid w:val="00F232D2"/>
    <w:rsid w:val="00F3002D"/>
    <w:rsid w:val="00F450C0"/>
    <w:rsid w:val="00F46BBA"/>
    <w:rsid w:val="00F62D5E"/>
    <w:rsid w:val="00F66D6B"/>
    <w:rsid w:val="00F876AC"/>
    <w:rsid w:val="00F95724"/>
    <w:rsid w:val="00FA386C"/>
    <w:rsid w:val="00FA728C"/>
    <w:rsid w:val="00FB49C0"/>
    <w:rsid w:val="00FC3C85"/>
    <w:rsid w:val="00FC5C3E"/>
    <w:rsid w:val="00FD10B7"/>
    <w:rsid w:val="00FD70F7"/>
    <w:rsid w:val="00FE02A2"/>
    <w:rsid w:val="00FE0E67"/>
    <w:rsid w:val="00FE1F52"/>
    <w:rsid w:val="00FE2FF1"/>
    <w:rsid w:val="00FE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CB"/>
    <w:pPr>
      <w:overflowPunct w:val="0"/>
      <w:autoSpaceDE w:val="0"/>
      <w:autoSpaceDN w:val="0"/>
      <w:adjustRightInd w:val="0"/>
    </w:pPr>
    <w:rPr>
      <w:rFonts w:ascii="MS Sans Serif" w:eastAsia="Times New Roman" w:hAnsi="MS Sans Serif" w:cs="MS Sans Serif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071C5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6245A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71C5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071C5"/>
    <w:pPr>
      <w:keepNext/>
      <w:keepLines/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071C5"/>
    <w:pPr>
      <w:keepNext/>
      <w:keepLines/>
      <w:spacing w:before="20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071C5"/>
    <w:pPr>
      <w:keepNext/>
      <w:keepLines/>
      <w:spacing w:before="20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071C5"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071C5"/>
    <w:pPr>
      <w:keepNext/>
      <w:keepLines/>
      <w:spacing w:before="200"/>
      <w:outlineLvl w:val="7"/>
    </w:pPr>
    <w:rPr>
      <w:rFonts w:ascii="Cambria" w:eastAsia="Calibri" w:hAnsi="Cambria" w:cs="Times New Roman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071C5"/>
    <w:pPr>
      <w:keepNext/>
      <w:keepLines/>
      <w:spacing w:before="200"/>
      <w:outlineLvl w:val="8"/>
    </w:pPr>
    <w:rPr>
      <w:rFonts w:ascii="Cambria" w:eastAsia="Calibri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1C5"/>
    <w:rPr>
      <w:rFonts w:ascii="Cambria" w:hAnsi="Cambria" w:cs="Cambria"/>
      <w:b/>
      <w:bCs/>
      <w:color w:val="365F91"/>
      <w:sz w:val="28"/>
      <w:szCs w:val="28"/>
      <w:lang w:val="en-US" w:eastAsia="ru-RU"/>
    </w:rPr>
  </w:style>
  <w:style w:type="character" w:customStyle="1" w:styleId="20">
    <w:name w:val="Заголовок 2 Знак"/>
    <w:link w:val="2"/>
    <w:uiPriority w:val="99"/>
    <w:semiHidden/>
    <w:locked/>
    <w:rsid w:val="0006245A"/>
    <w:rPr>
      <w:rFonts w:ascii="Cambria" w:hAnsi="Cambria" w:cs="Cambria"/>
      <w:b/>
      <w:bCs/>
      <w:color w:val="4F81BD"/>
      <w:sz w:val="26"/>
      <w:szCs w:val="26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F071C5"/>
    <w:rPr>
      <w:rFonts w:ascii="Cambria" w:hAnsi="Cambria" w:cs="Cambria"/>
      <w:b/>
      <w:bCs/>
      <w:color w:val="4F81BD"/>
      <w:sz w:val="20"/>
      <w:szCs w:val="20"/>
      <w:lang w:val="en-US" w:eastAsia="ru-RU"/>
    </w:rPr>
  </w:style>
  <w:style w:type="character" w:customStyle="1" w:styleId="40">
    <w:name w:val="Заголовок 4 Знак"/>
    <w:link w:val="4"/>
    <w:uiPriority w:val="99"/>
    <w:locked/>
    <w:rsid w:val="00F071C5"/>
    <w:rPr>
      <w:rFonts w:ascii="Cambria" w:hAnsi="Cambria" w:cs="Cambria"/>
      <w:b/>
      <w:bCs/>
      <w:i/>
      <w:iCs/>
      <w:color w:val="4F81BD"/>
      <w:sz w:val="20"/>
      <w:szCs w:val="20"/>
      <w:lang w:val="en-US" w:eastAsia="ru-RU"/>
    </w:rPr>
  </w:style>
  <w:style w:type="character" w:customStyle="1" w:styleId="50">
    <w:name w:val="Заголовок 5 Знак"/>
    <w:link w:val="5"/>
    <w:uiPriority w:val="99"/>
    <w:semiHidden/>
    <w:locked/>
    <w:rsid w:val="00F071C5"/>
    <w:rPr>
      <w:rFonts w:ascii="Cambria" w:hAnsi="Cambria" w:cs="Cambria"/>
      <w:color w:val="243F60"/>
      <w:sz w:val="20"/>
      <w:szCs w:val="20"/>
      <w:lang w:val="en-US" w:eastAsia="ru-RU"/>
    </w:rPr>
  </w:style>
  <w:style w:type="character" w:customStyle="1" w:styleId="60">
    <w:name w:val="Заголовок 6 Знак"/>
    <w:link w:val="6"/>
    <w:uiPriority w:val="99"/>
    <w:semiHidden/>
    <w:locked/>
    <w:rsid w:val="00F071C5"/>
    <w:rPr>
      <w:rFonts w:ascii="Cambria" w:hAnsi="Cambria" w:cs="Cambria"/>
      <w:i/>
      <w:iCs/>
      <w:color w:val="243F60"/>
      <w:sz w:val="20"/>
      <w:szCs w:val="20"/>
      <w:lang w:val="en-US" w:eastAsia="ru-RU"/>
    </w:rPr>
  </w:style>
  <w:style w:type="character" w:customStyle="1" w:styleId="70">
    <w:name w:val="Заголовок 7 Знак"/>
    <w:link w:val="7"/>
    <w:uiPriority w:val="99"/>
    <w:semiHidden/>
    <w:locked/>
    <w:rsid w:val="00F071C5"/>
    <w:rPr>
      <w:rFonts w:ascii="Cambria" w:hAnsi="Cambria" w:cs="Cambria"/>
      <w:i/>
      <w:iCs/>
      <w:color w:val="404040"/>
      <w:sz w:val="20"/>
      <w:szCs w:val="20"/>
      <w:lang w:val="en-US" w:eastAsia="ru-RU"/>
    </w:rPr>
  </w:style>
  <w:style w:type="character" w:customStyle="1" w:styleId="80">
    <w:name w:val="Заголовок 8 Знак"/>
    <w:link w:val="8"/>
    <w:uiPriority w:val="99"/>
    <w:semiHidden/>
    <w:locked/>
    <w:rsid w:val="00F071C5"/>
    <w:rPr>
      <w:rFonts w:ascii="Cambria" w:hAnsi="Cambria" w:cs="Cambria"/>
      <w:color w:val="404040"/>
      <w:sz w:val="20"/>
      <w:szCs w:val="20"/>
      <w:lang w:val="en-US" w:eastAsia="ru-RU"/>
    </w:rPr>
  </w:style>
  <w:style w:type="character" w:customStyle="1" w:styleId="90">
    <w:name w:val="Заголовок 9 Знак"/>
    <w:link w:val="9"/>
    <w:uiPriority w:val="99"/>
    <w:semiHidden/>
    <w:locked/>
    <w:rsid w:val="00F071C5"/>
    <w:rPr>
      <w:rFonts w:ascii="Cambria" w:hAnsi="Cambria" w:cs="Cambria"/>
      <w:i/>
      <w:iCs/>
      <w:color w:val="404040"/>
      <w:sz w:val="20"/>
      <w:szCs w:val="20"/>
      <w:lang w:val="en-US" w:eastAsia="ru-RU"/>
    </w:rPr>
  </w:style>
  <w:style w:type="paragraph" w:styleId="a3">
    <w:name w:val="caption"/>
    <w:basedOn w:val="a"/>
    <w:next w:val="a"/>
    <w:uiPriority w:val="99"/>
    <w:qFormat/>
    <w:rsid w:val="008065CB"/>
    <w:pPr>
      <w:overflowPunct/>
      <w:autoSpaceDE/>
      <w:autoSpaceDN/>
      <w:adjustRightInd/>
      <w:spacing w:line="360" w:lineRule="auto"/>
      <w:ind w:left="-284"/>
      <w:jc w:val="center"/>
    </w:pPr>
    <w:rPr>
      <w:rFonts w:ascii="Times New Roman" w:hAnsi="Times New Roman" w:cs="Times New Roman"/>
      <w:b/>
      <w:bCs/>
      <w:sz w:val="26"/>
      <w:szCs w:val="26"/>
      <w:lang w:val="ru-RU"/>
    </w:rPr>
  </w:style>
  <w:style w:type="paragraph" w:styleId="a4">
    <w:name w:val="Title"/>
    <w:basedOn w:val="a"/>
    <w:link w:val="a5"/>
    <w:uiPriority w:val="99"/>
    <w:qFormat/>
    <w:rsid w:val="008D6E8F"/>
    <w:pPr>
      <w:overflowPunct/>
      <w:autoSpaceDE/>
      <w:autoSpaceDN/>
      <w:adjustRightInd/>
      <w:jc w:val="center"/>
    </w:pPr>
    <w:rPr>
      <w:rFonts w:ascii="Times New Roman" w:eastAsia="Calibri" w:hAnsi="Times New Roman" w:cs="Times New Roman"/>
      <w:b/>
      <w:bCs/>
      <w:sz w:val="24"/>
      <w:szCs w:val="24"/>
      <w:lang/>
    </w:rPr>
  </w:style>
  <w:style w:type="character" w:customStyle="1" w:styleId="a5">
    <w:name w:val="Название Знак"/>
    <w:link w:val="a4"/>
    <w:uiPriority w:val="99"/>
    <w:locked/>
    <w:rsid w:val="008D6E8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99"/>
    <w:qFormat/>
    <w:rsid w:val="008D6E8F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8D6E8F"/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6E8F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Стиль Заголовок 2 + Авто все прописные"/>
    <w:basedOn w:val="2"/>
    <w:uiPriority w:val="99"/>
    <w:rsid w:val="0006245A"/>
    <w:pPr>
      <w:keepNext w:val="0"/>
      <w:keepLines w:val="0"/>
      <w:overflowPunct/>
      <w:autoSpaceDE/>
      <w:autoSpaceDN/>
      <w:adjustRightInd/>
      <w:spacing w:before="0"/>
      <w:jc w:val="center"/>
    </w:pPr>
    <w:rPr>
      <w:rFonts w:ascii="Times New Roman" w:hAnsi="Times New Roman"/>
      <w:caps/>
      <w:color w:val="auto"/>
      <w:sz w:val="28"/>
      <w:szCs w:val="28"/>
      <w:lang w:val="ru-RU"/>
    </w:rPr>
  </w:style>
  <w:style w:type="paragraph" w:styleId="a9">
    <w:name w:val="List Paragraph"/>
    <w:basedOn w:val="a"/>
    <w:qFormat/>
    <w:rsid w:val="00A72A17"/>
    <w:pPr>
      <w:ind w:left="720"/>
    </w:pPr>
  </w:style>
  <w:style w:type="paragraph" w:styleId="aa">
    <w:name w:val="Body Text Indent"/>
    <w:basedOn w:val="a"/>
    <w:link w:val="ab"/>
    <w:uiPriority w:val="99"/>
    <w:rsid w:val="00F01121"/>
    <w:pPr>
      <w:widowControl w:val="0"/>
      <w:overflowPunct/>
      <w:autoSpaceDE/>
      <w:autoSpaceDN/>
      <w:adjustRightInd/>
      <w:spacing w:line="360" w:lineRule="auto"/>
      <w:ind w:firstLine="220"/>
      <w:jc w:val="both"/>
    </w:pPr>
    <w:rPr>
      <w:rFonts w:ascii="Times New Roman" w:eastAsia="Calibri" w:hAnsi="Times New Roman" w:cs="Times New Roman"/>
      <w:snapToGrid w:val="0"/>
      <w:lang/>
    </w:rPr>
  </w:style>
  <w:style w:type="character" w:customStyle="1" w:styleId="ab">
    <w:name w:val="Основной текст с отступом Знак"/>
    <w:link w:val="aa"/>
    <w:uiPriority w:val="99"/>
    <w:locked/>
    <w:rsid w:val="00F01121"/>
    <w:rPr>
      <w:rFonts w:ascii="Times New Roman" w:hAnsi="Times New Roman" w:cs="Times New Roman"/>
      <w:snapToGrid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F01121"/>
    <w:pPr>
      <w:widowControl w:val="0"/>
      <w:overflowPunct/>
      <w:autoSpaceDE/>
      <w:autoSpaceDN/>
      <w:adjustRightInd/>
      <w:spacing w:line="360" w:lineRule="auto"/>
      <w:ind w:firstLine="488"/>
      <w:jc w:val="both"/>
    </w:pPr>
    <w:rPr>
      <w:rFonts w:ascii="Times New Roman" w:eastAsia="Calibri" w:hAnsi="Times New Roman" w:cs="Times New Roman"/>
      <w:snapToGrid w:val="0"/>
      <w:color w:val="000000"/>
      <w:lang/>
    </w:rPr>
  </w:style>
  <w:style w:type="character" w:customStyle="1" w:styleId="23">
    <w:name w:val="Основной текст с отступом 2 Знак"/>
    <w:link w:val="22"/>
    <w:uiPriority w:val="99"/>
    <w:locked/>
    <w:rsid w:val="00F01121"/>
    <w:rPr>
      <w:rFonts w:ascii="Times New Roman" w:hAnsi="Times New Roman" w:cs="Times New Roman"/>
      <w:snapToGrid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01121"/>
    <w:pPr>
      <w:widowControl w:val="0"/>
      <w:overflowPunct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napToGrid w:val="0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F01121"/>
    <w:rPr>
      <w:rFonts w:ascii="Times New Roman" w:hAnsi="Times New Roman" w:cs="Times New Roman"/>
      <w:snapToGrid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F01121"/>
    <w:pPr>
      <w:overflowPunct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lang/>
    </w:rPr>
  </w:style>
  <w:style w:type="character" w:customStyle="1" w:styleId="ad">
    <w:name w:val="Основной текст Знак"/>
    <w:link w:val="ac"/>
    <w:uiPriority w:val="99"/>
    <w:locked/>
    <w:rsid w:val="00F01121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aliases w:val="Основной 4 надпись"/>
    <w:basedOn w:val="a"/>
    <w:link w:val="34"/>
    <w:uiPriority w:val="99"/>
    <w:rsid w:val="00F01121"/>
    <w:pPr>
      <w:widowControl w:val="0"/>
      <w:overflowPunct/>
      <w:autoSpaceDE/>
      <w:autoSpaceDN/>
      <w:adjustRightInd/>
      <w:spacing w:line="360" w:lineRule="auto"/>
      <w:ind w:firstLine="709"/>
      <w:jc w:val="center"/>
    </w:pPr>
    <w:rPr>
      <w:rFonts w:ascii="Times New Roman" w:eastAsia="Calibri" w:hAnsi="Times New Roman" w:cs="Times New Roman"/>
      <w:b/>
      <w:bCs/>
      <w:snapToGrid w:val="0"/>
      <w:color w:val="FF0000"/>
      <w:lang/>
    </w:rPr>
  </w:style>
  <w:style w:type="character" w:customStyle="1" w:styleId="34">
    <w:name w:val="Основной текст 3 Знак"/>
    <w:aliases w:val="Основной 4 надпись Знак"/>
    <w:link w:val="33"/>
    <w:uiPriority w:val="99"/>
    <w:locked/>
    <w:rsid w:val="00F01121"/>
    <w:rPr>
      <w:rFonts w:ascii="Times New Roman" w:hAnsi="Times New Roman" w:cs="Times New Roman"/>
      <w:b/>
      <w:bCs/>
      <w:snapToGrid/>
      <w:color w:val="FF0000"/>
      <w:sz w:val="20"/>
      <w:szCs w:val="20"/>
      <w:lang w:eastAsia="ru-RU"/>
    </w:rPr>
  </w:style>
  <w:style w:type="paragraph" w:customStyle="1" w:styleId="ae">
    <w:name w:val="исполнитель"/>
    <w:basedOn w:val="a"/>
    <w:uiPriority w:val="99"/>
    <w:rsid w:val="00F01121"/>
    <w:pPr>
      <w:spacing w:line="360" w:lineRule="auto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ru-RU"/>
    </w:rPr>
  </w:style>
  <w:style w:type="paragraph" w:styleId="51">
    <w:name w:val="List 5"/>
    <w:basedOn w:val="a"/>
    <w:uiPriority w:val="99"/>
    <w:rsid w:val="00F01121"/>
    <w:pPr>
      <w:overflowPunct/>
      <w:autoSpaceDE/>
      <w:autoSpaceDN/>
      <w:adjustRightInd/>
      <w:spacing w:line="480" w:lineRule="auto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24">
    <w:name w:val="Основной текст 2 Знак"/>
    <w:link w:val="25"/>
    <w:uiPriority w:val="99"/>
    <w:locked/>
    <w:rsid w:val="00F071C5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uiPriority w:val="99"/>
    <w:rsid w:val="00F071C5"/>
    <w:pPr>
      <w:overflowPunct/>
      <w:autoSpaceDE/>
      <w:autoSpaceDN/>
      <w:adjustRightInd/>
      <w:ind w:right="-284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BodyText2Char1">
    <w:name w:val="Body Text 2 Char1"/>
    <w:uiPriority w:val="99"/>
    <w:semiHidden/>
    <w:rsid w:val="00222FCE"/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">
    <w:name w:val="Верхний колонтитул Знак"/>
    <w:link w:val="af0"/>
    <w:uiPriority w:val="99"/>
    <w:locked/>
    <w:rsid w:val="00F071C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rsid w:val="00F071C5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HeaderChar1">
    <w:name w:val="Header Char1"/>
    <w:uiPriority w:val="99"/>
    <w:semiHidden/>
    <w:rsid w:val="00222FCE"/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1">
    <w:name w:val="Нижний колонтитул Знак"/>
    <w:link w:val="af2"/>
    <w:uiPriority w:val="99"/>
    <w:locked/>
    <w:rsid w:val="00F071C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rsid w:val="00F071C5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FooterChar1">
    <w:name w:val="Footer Char1"/>
    <w:uiPriority w:val="99"/>
    <w:semiHidden/>
    <w:rsid w:val="00222FCE"/>
    <w:rPr>
      <w:rFonts w:ascii="MS Sans Serif" w:eastAsia="Times New Roman" w:hAnsi="MS Sans Serif" w:cs="MS Sans Serif"/>
      <w:sz w:val="20"/>
      <w:szCs w:val="20"/>
      <w:lang w:val="en-US"/>
    </w:rPr>
  </w:style>
  <w:style w:type="paragraph" w:customStyle="1" w:styleId="af3">
    <w:name w:val="подпись"/>
    <w:basedOn w:val="a"/>
    <w:uiPriority w:val="99"/>
    <w:rsid w:val="00F071C5"/>
    <w:pPr>
      <w:jc w:val="right"/>
      <w:textAlignment w:val="baseline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af4">
    <w:name w:val="уважаемый"/>
    <w:basedOn w:val="a"/>
    <w:rsid w:val="00F071C5"/>
    <w:pPr>
      <w:ind w:left="284" w:right="-284"/>
      <w:jc w:val="center"/>
      <w:textAlignment w:val="baseline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af5">
    <w:name w:val="адрес"/>
    <w:basedOn w:val="a"/>
    <w:uiPriority w:val="99"/>
    <w:rsid w:val="00F071C5"/>
    <w:pPr>
      <w:jc w:val="center"/>
      <w:textAlignment w:val="baseline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11">
    <w:name w:val="Должность1"/>
    <w:basedOn w:val="a"/>
    <w:uiPriority w:val="99"/>
    <w:rsid w:val="00F071C5"/>
    <w:pPr>
      <w:textAlignment w:val="baseline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af6">
    <w:name w:val="На номер"/>
    <w:basedOn w:val="a"/>
    <w:uiPriority w:val="99"/>
    <w:rsid w:val="00F071C5"/>
    <w:pPr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071C5"/>
    <w:pPr>
      <w:widowControl w:val="0"/>
      <w:suppressAutoHyphens/>
      <w:autoSpaceDN/>
      <w:adjustRightInd/>
      <w:ind w:firstLine="709"/>
      <w:jc w:val="both"/>
      <w:textAlignment w:val="baseline"/>
    </w:pPr>
    <w:rPr>
      <w:rFonts w:ascii="Times New Roman" w:hAnsi="Times New Roman" w:cs="Times New Roman"/>
      <w:spacing w:val="-2"/>
      <w:sz w:val="28"/>
      <w:szCs w:val="28"/>
      <w:lang w:val="ru-RU" w:eastAsia="ar-SA"/>
    </w:rPr>
  </w:style>
  <w:style w:type="paragraph" w:customStyle="1" w:styleId="ConsPlusNonformat">
    <w:name w:val="ConsPlusNonformat"/>
    <w:uiPriority w:val="99"/>
    <w:rsid w:val="00F071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6C038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">
    <w:name w:val="Основной текст с отступом 21"/>
    <w:basedOn w:val="a"/>
    <w:rsid w:val="00C32975"/>
    <w:pPr>
      <w:widowControl w:val="0"/>
      <w:suppressAutoHyphens/>
      <w:overflowPunct/>
      <w:autoSpaceDE/>
      <w:autoSpaceDN/>
      <w:adjustRightInd/>
      <w:spacing w:line="360" w:lineRule="auto"/>
      <w:ind w:firstLine="709"/>
      <w:jc w:val="both"/>
    </w:pPr>
    <w:rPr>
      <w:rFonts w:ascii="Times New Roman" w:eastAsia="Albany AMT" w:hAnsi="Times New Roman" w:cs="Times New Roman"/>
      <w:kern w:val="1"/>
      <w:sz w:val="28"/>
      <w:szCs w:val="24"/>
      <w:lang w:val="ru-RU"/>
    </w:rPr>
  </w:style>
  <w:style w:type="character" w:customStyle="1" w:styleId="FontStyle11">
    <w:name w:val="Font Style11"/>
    <w:rsid w:val="009D6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9D6D39"/>
    <w:pPr>
      <w:widowControl w:val="0"/>
      <w:suppressAutoHyphens/>
      <w:overflowPunct/>
      <w:autoSpaceDN/>
      <w:adjustRightInd/>
      <w:spacing w:line="550" w:lineRule="exact"/>
      <w:jc w:val="center"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9D6D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Strong"/>
    <w:qFormat/>
    <w:locked/>
    <w:rsid w:val="00937FC8"/>
    <w:rPr>
      <w:b/>
      <w:bCs/>
    </w:rPr>
  </w:style>
  <w:style w:type="character" w:customStyle="1" w:styleId="blk">
    <w:name w:val="blk"/>
    <w:rsid w:val="00702343"/>
  </w:style>
  <w:style w:type="character" w:styleId="af8">
    <w:name w:val="Hyperlink"/>
    <w:uiPriority w:val="99"/>
    <w:semiHidden/>
    <w:unhideWhenUsed/>
    <w:rsid w:val="00107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C488-FB65-4C64-B06B-1726C269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8620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КК</cp:lastModifiedBy>
  <cp:revision>2</cp:revision>
  <cp:lastPrinted>2015-12-24T13:45:00Z</cp:lastPrinted>
  <dcterms:created xsi:type="dcterms:W3CDTF">2015-12-24T13:46:00Z</dcterms:created>
  <dcterms:modified xsi:type="dcterms:W3CDTF">2015-12-24T13:46:00Z</dcterms:modified>
</cp:coreProperties>
</file>