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EF" w:rsidRDefault="00AD3AEF" w:rsidP="00581293">
      <w:pPr>
        <w:pStyle w:val="a5"/>
        <w:tabs>
          <w:tab w:val="left" w:pos="567"/>
        </w:tabs>
        <w:jc w:val="right"/>
        <w:rPr>
          <w:bCs/>
          <w:sz w:val="20"/>
          <w:szCs w:val="20"/>
        </w:rPr>
      </w:pPr>
      <w:r w:rsidRPr="00AD3AEF">
        <w:rPr>
          <w:bCs/>
          <w:sz w:val="20"/>
          <w:szCs w:val="20"/>
        </w:rPr>
        <w:t xml:space="preserve">Приложение </w:t>
      </w:r>
    </w:p>
    <w:p w:rsidR="00AD3AEF" w:rsidRDefault="00AD3AEF" w:rsidP="00581293">
      <w:pPr>
        <w:pStyle w:val="a5"/>
        <w:tabs>
          <w:tab w:val="left" w:pos="567"/>
        </w:tabs>
        <w:jc w:val="right"/>
        <w:rPr>
          <w:bCs/>
          <w:sz w:val="20"/>
          <w:szCs w:val="20"/>
        </w:rPr>
      </w:pPr>
      <w:r w:rsidRPr="00AD3AEF">
        <w:rPr>
          <w:bCs/>
          <w:sz w:val="20"/>
          <w:szCs w:val="20"/>
        </w:rPr>
        <w:t>к распоряжению председателя</w:t>
      </w:r>
    </w:p>
    <w:p w:rsidR="00CF7298" w:rsidRDefault="00AD3AEF" w:rsidP="00581293">
      <w:pPr>
        <w:pStyle w:val="a5"/>
        <w:tabs>
          <w:tab w:val="left" w:pos="567"/>
        </w:tabs>
        <w:jc w:val="right"/>
        <w:rPr>
          <w:bCs/>
          <w:sz w:val="20"/>
          <w:szCs w:val="20"/>
        </w:rPr>
      </w:pPr>
      <w:r w:rsidRPr="00AD3AEF">
        <w:rPr>
          <w:bCs/>
          <w:sz w:val="20"/>
          <w:szCs w:val="20"/>
        </w:rPr>
        <w:t xml:space="preserve"> контрольной комиссии</w:t>
      </w:r>
    </w:p>
    <w:p w:rsidR="00AD3AEF" w:rsidRPr="00AD3AEF" w:rsidRDefault="00AD3AEF" w:rsidP="00581293">
      <w:pPr>
        <w:pStyle w:val="a5"/>
        <w:tabs>
          <w:tab w:val="left" w:pos="567"/>
        </w:tabs>
        <w:jc w:val="right"/>
        <w:rPr>
          <w:bCs/>
          <w:sz w:val="20"/>
          <w:szCs w:val="20"/>
        </w:rPr>
      </w:pPr>
      <w:r>
        <w:rPr>
          <w:bCs/>
          <w:sz w:val="20"/>
          <w:szCs w:val="20"/>
        </w:rPr>
        <w:t>от 18.03.2016 № 03-03/14-р</w:t>
      </w:r>
    </w:p>
    <w:p w:rsidR="00CF7298" w:rsidRPr="007A3161" w:rsidRDefault="00CF7298" w:rsidP="007A3161">
      <w:pPr>
        <w:pStyle w:val="a5"/>
        <w:jc w:val="right"/>
        <w:rPr>
          <w:bCs/>
          <w:sz w:val="28"/>
          <w:szCs w:val="28"/>
        </w:rPr>
      </w:pPr>
    </w:p>
    <w:p w:rsidR="00005FE5" w:rsidRPr="007A3161" w:rsidRDefault="00005FE5" w:rsidP="007A3161">
      <w:pPr>
        <w:pStyle w:val="a5"/>
        <w:jc w:val="right"/>
        <w:rPr>
          <w:bCs/>
          <w:sz w:val="28"/>
          <w:szCs w:val="28"/>
        </w:rPr>
      </w:pPr>
    </w:p>
    <w:p w:rsidR="00005FE5" w:rsidRPr="007A3161" w:rsidRDefault="00005FE5" w:rsidP="007A3161">
      <w:pPr>
        <w:pStyle w:val="a5"/>
        <w:jc w:val="right"/>
        <w:rPr>
          <w:bCs/>
          <w:sz w:val="28"/>
          <w:szCs w:val="28"/>
        </w:rPr>
      </w:pPr>
    </w:p>
    <w:p w:rsidR="00005FE5" w:rsidRPr="007A3161" w:rsidRDefault="00005FE5" w:rsidP="007A3161">
      <w:pPr>
        <w:pStyle w:val="a5"/>
        <w:jc w:val="right"/>
        <w:rPr>
          <w:bCs/>
          <w:sz w:val="28"/>
          <w:szCs w:val="28"/>
        </w:rPr>
      </w:pPr>
    </w:p>
    <w:p w:rsidR="00005FE5" w:rsidRPr="007A3161" w:rsidRDefault="00005FE5" w:rsidP="007A3161">
      <w:pPr>
        <w:pStyle w:val="a5"/>
        <w:jc w:val="right"/>
        <w:rPr>
          <w:bCs/>
          <w:sz w:val="28"/>
          <w:szCs w:val="28"/>
        </w:rPr>
      </w:pPr>
    </w:p>
    <w:p w:rsidR="00005FE5" w:rsidRPr="007A3161" w:rsidRDefault="00005FE5" w:rsidP="007A3161">
      <w:pPr>
        <w:pStyle w:val="a5"/>
        <w:jc w:val="right"/>
        <w:rPr>
          <w:bCs/>
          <w:sz w:val="28"/>
          <w:szCs w:val="28"/>
        </w:rPr>
      </w:pPr>
    </w:p>
    <w:p w:rsidR="00005FE5" w:rsidRPr="007A3161" w:rsidRDefault="00005FE5" w:rsidP="007A3161">
      <w:pPr>
        <w:pStyle w:val="a5"/>
        <w:jc w:val="right"/>
        <w:rPr>
          <w:bCs/>
          <w:sz w:val="28"/>
          <w:szCs w:val="28"/>
        </w:rPr>
      </w:pPr>
    </w:p>
    <w:p w:rsidR="00005FE5" w:rsidRPr="007A3161" w:rsidRDefault="00005FE5" w:rsidP="007A3161">
      <w:pPr>
        <w:pStyle w:val="a5"/>
        <w:jc w:val="right"/>
        <w:rPr>
          <w:bCs/>
          <w:sz w:val="28"/>
          <w:szCs w:val="28"/>
        </w:rPr>
      </w:pPr>
    </w:p>
    <w:p w:rsidR="00005FE5" w:rsidRPr="007A3161" w:rsidRDefault="00005FE5" w:rsidP="007A3161">
      <w:pPr>
        <w:pStyle w:val="a5"/>
        <w:jc w:val="right"/>
        <w:rPr>
          <w:bCs/>
          <w:sz w:val="28"/>
          <w:szCs w:val="28"/>
        </w:rPr>
      </w:pPr>
    </w:p>
    <w:p w:rsidR="00005FE5" w:rsidRPr="007A3161" w:rsidRDefault="00005FE5" w:rsidP="007A3161">
      <w:pPr>
        <w:pStyle w:val="a5"/>
        <w:jc w:val="right"/>
        <w:rPr>
          <w:bCs/>
          <w:sz w:val="28"/>
          <w:szCs w:val="28"/>
        </w:rPr>
      </w:pPr>
    </w:p>
    <w:p w:rsidR="00005FE5" w:rsidRPr="007A3161" w:rsidRDefault="00005FE5" w:rsidP="007A3161">
      <w:pPr>
        <w:pStyle w:val="a5"/>
        <w:jc w:val="right"/>
        <w:rPr>
          <w:bCs/>
          <w:sz w:val="28"/>
          <w:szCs w:val="28"/>
        </w:rPr>
      </w:pPr>
    </w:p>
    <w:p w:rsidR="00CF7298" w:rsidRPr="00EF24E3" w:rsidRDefault="004512E9" w:rsidP="007A3161">
      <w:pPr>
        <w:pStyle w:val="a5"/>
        <w:rPr>
          <w:bCs/>
          <w:sz w:val="32"/>
          <w:szCs w:val="32"/>
        </w:rPr>
      </w:pPr>
      <w:r>
        <w:rPr>
          <w:bCs/>
          <w:sz w:val="32"/>
          <w:szCs w:val="32"/>
        </w:rPr>
        <w:t>Методические указания</w:t>
      </w:r>
      <w:r w:rsidR="00CF7298" w:rsidRPr="00EF24E3">
        <w:rPr>
          <w:bCs/>
          <w:sz w:val="32"/>
          <w:szCs w:val="32"/>
        </w:rPr>
        <w:t xml:space="preserve"> </w:t>
      </w:r>
    </w:p>
    <w:p w:rsidR="002B23F2" w:rsidRPr="00EF24E3" w:rsidRDefault="004512E9" w:rsidP="002B23F2">
      <w:pPr>
        <w:pStyle w:val="a5"/>
        <w:rPr>
          <w:bCs/>
          <w:sz w:val="32"/>
          <w:szCs w:val="32"/>
        </w:rPr>
      </w:pPr>
      <w:r>
        <w:rPr>
          <w:bCs/>
          <w:sz w:val="32"/>
          <w:szCs w:val="32"/>
        </w:rPr>
        <w:t xml:space="preserve">по </w:t>
      </w:r>
      <w:r w:rsidR="00CF7298" w:rsidRPr="00EF24E3">
        <w:rPr>
          <w:bCs/>
          <w:sz w:val="32"/>
          <w:szCs w:val="32"/>
        </w:rPr>
        <w:t>проведени</w:t>
      </w:r>
      <w:r>
        <w:rPr>
          <w:bCs/>
          <w:sz w:val="32"/>
          <w:szCs w:val="32"/>
        </w:rPr>
        <w:t>ю</w:t>
      </w:r>
      <w:r w:rsidR="00CF7298" w:rsidRPr="00EF24E3">
        <w:rPr>
          <w:bCs/>
          <w:sz w:val="32"/>
          <w:szCs w:val="32"/>
        </w:rPr>
        <w:t xml:space="preserve"> </w:t>
      </w:r>
      <w:r w:rsidR="002B23F2" w:rsidRPr="00EF24E3">
        <w:rPr>
          <w:bCs/>
          <w:sz w:val="32"/>
          <w:szCs w:val="32"/>
        </w:rPr>
        <w:t xml:space="preserve">внешней камеральной </w:t>
      </w:r>
      <w:r w:rsidR="00CF7298" w:rsidRPr="00EF24E3">
        <w:rPr>
          <w:bCs/>
          <w:sz w:val="32"/>
          <w:szCs w:val="32"/>
        </w:rPr>
        <w:t xml:space="preserve">проверки </w:t>
      </w:r>
      <w:r w:rsidR="002B23F2" w:rsidRPr="00EF24E3">
        <w:rPr>
          <w:bCs/>
          <w:sz w:val="32"/>
          <w:szCs w:val="32"/>
        </w:rPr>
        <w:t>бюджетной отчетности</w:t>
      </w:r>
      <w:r>
        <w:rPr>
          <w:bCs/>
          <w:sz w:val="32"/>
          <w:szCs w:val="32"/>
        </w:rPr>
        <w:t xml:space="preserve"> </w:t>
      </w:r>
      <w:r w:rsidR="002B23F2" w:rsidRPr="00EF24E3">
        <w:rPr>
          <w:bCs/>
          <w:sz w:val="32"/>
          <w:szCs w:val="32"/>
        </w:rPr>
        <w:t>главных администраторов бюджетных средств</w:t>
      </w:r>
    </w:p>
    <w:p w:rsidR="002B23F2" w:rsidRPr="00EF24E3" w:rsidRDefault="002B23F2" w:rsidP="002B23F2">
      <w:pPr>
        <w:pStyle w:val="a5"/>
        <w:rPr>
          <w:bCs/>
          <w:sz w:val="28"/>
          <w:szCs w:val="28"/>
        </w:rPr>
      </w:pPr>
      <w:r w:rsidRPr="00EF24E3">
        <w:rPr>
          <w:bCs/>
          <w:sz w:val="32"/>
          <w:szCs w:val="32"/>
        </w:rPr>
        <w:t>муниципального образования город Тула</w:t>
      </w:r>
    </w:p>
    <w:p w:rsidR="00CF7298" w:rsidRPr="007A3161" w:rsidRDefault="00CF7298" w:rsidP="007A3161">
      <w:pPr>
        <w:pStyle w:val="a5"/>
        <w:rPr>
          <w:b/>
          <w:bCs/>
          <w:sz w:val="28"/>
          <w:szCs w:val="28"/>
        </w:rPr>
      </w:pPr>
    </w:p>
    <w:p w:rsidR="00CF7298" w:rsidRPr="007A3161" w:rsidRDefault="00CF7298" w:rsidP="007A3161">
      <w:pPr>
        <w:pStyle w:val="a5"/>
        <w:rPr>
          <w:b/>
          <w:bCs/>
          <w:sz w:val="28"/>
          <w:szCs w:val="28"/>
        </w:rPr>
      </w:pPr>
    </w:p>
    <w:p w:rsidR="00CF7298" w:rsidRPr="007A3161" w:rsidRDefault="00CF7298" w:rsidP="007A3161">
      <w:pPr>
        <w:pStyle w:val="a5"/>
        <w:rPr>
          <w:b/>
          <w:bCs/>
          <w:sz w:val="28"/>
          <w:szCs w:val="28"/>
        </w:rPr>
      </w:pPr>
    </w:p>
    <w:p w:rsidR="00CF7298" w:rsidRPr="007A3161" w:rsidRDefault="00CF7298" w:rsidP="007A3161">
      <w:pPr>
        <w:pStyle w:val="a5"/>
        <w:rPr>
          <w:b/>
          <w:bCs/>
          <w:sz w:val="28"/>
          <w:szCs w:val="28"/>
        </w:rPr>
      </w:pPr>
    </w:p>
    <w:p w:rsidR="00005FE5" w:rsidRPr="007A3161" w:rsidRDefault="00005FE5" w:rsidP="007A3161">
      <w:pPr>
        <w:pStyle w:val="a5"/>
        <w:rPr>
          <w:b/>
          <w:bCs/>
          <w:sz w:val="28"/>
          <w:szCs w:val="28"/>
        </w:rPr>
      </w:pPr>
    </w:p>
    <w:p w:rsidR="00005FE5" w:rsidRPr="007A3161" w:rsidRDefault="00005FE5" w:rsidP="007A3161">
      <w:pPr>
        <w:pStyle w:val="a5"/>
        <w:rPr>
          <w:b/>
          <w:bCs/>
          <w:sz w:val="28"/>
          <w:szCs w:val="28"/>
        </w:rPr>
      </w:pPr>
    </w:p>
    <w:p w:rsidR="00005FE5" w:rsidRPr="007A3161" w:rsidRDefault="00005FE5" w:rsidP="007A3161">
      <w:pPr>
        <w:pStyle w:val="a5"/>
        <w:rPr>
          <w:b/>
          <w:bCs/>
          <w:sz w:val="28"/>
          <w:szCs w:val="28"/>
        </w:rPr>
      </w:pPr>
    </w:p>
    <w:p w:rsidR="00005FE5" w:rsidRPr="007A3161" w:rsidRDefault="00005FE5" w:rsidP="007A3161">
      <w:pPr>
        <w:pStyle w:val="a5"/>
        <w:rPr>
          <w:b/>
          <w:bCs/>
          <w:sz w:val="28"/>
          <w:szCs w:val="28"/>
        </w:rPr>
      </w:pPr>
    </w:p>
    <w:p w:rsidR="00005FE5" w:rsidRDefault="00005FE5" w:rsidP="007A3161">
      <w:pPr>
        <w:pStyle w:val="a5"/>
        <w:rPr>
          <w:b/>
          <w:bCs/>
          <w:sz w:val="28"/>
          <w:szCs w:val="28"/>
        </w:rPr>
      </w:pPr>
    </w:p>
    <w:p w:rsidR="007A3161" w:rsidRDefault="007A3161" w:rsidP="007A3161">
      <w:pPr>
        <w:pStyle w:val="a5"/>
        <w:rPr>
          <w:b/>
          <w:bCs/>
          <w:sz w:val="28"/>
          <w:szCs w:val="28"/>
        </w:rPr>
      </w:pPr>
    </w:p>
    <w:p w:rsidR="007A3161" w:rsidRDefault="007A3161" w:rsidP="007A3161">
      <w:pPr>
        <w:pStyle w:val="a5"/>
        <w:rPr>
          <w:b/>
          <w:bCs/>
          <w:sz w:val="28"/>
          <w:szCs w:val="28"/>
        </w:rPr>
      </w:pPr>
    </w:p>
    <w:p w:rsidR="007A3161" w:rsidRDefault="007A3161" w:rsidP="007A3161">
      <w:pPr>
        <w:pStyle w:val="a5"/>
        <w:rPr>
          <w:b/>
          <w:bCs/>
          <w:sz w:val="28"/>
          <w:szCs w:val="28"/>
        </w:rPr>
      </w:pPr>
    </w:p>
    <w:p w:rsidR="007A3161" w:rsidRDefault="007A3161" w:rsidP="007A3161">
      <w:pPr>
        <w:pStyle w:val="a5"/>
        <w:rPr>
          <w:b/>
          <w:bCs/>
          <w:sz w:val="28"/>
          <w:szCs w:val="28"/>
        </w:rPr>
      </w:pPr>
    </w:p>
    <w:p w:rsidR="007A3161" w:rsidRDefault="007A3161" w:rsidP="007A3161">
      <w:pPr>
        <w:pStyle w:val="a5"/>
        <w:rPr>
          <w:b/>
          <w:bCs/>
          <w:sz w:val="28"/>
          <w:szCs w:val="28"/>
        </w:rPr>
      </w:pPr>
    </w:p>
    <w:p w:rsidR="007A3161" w:rsidRDefault="007A3161" w:rsidP="007A3161">
      <w:pPr>
        <w:pStyle w:val="a5"/>
        <w:rPr>
          <w:b/>
          <w:bCs/>
          <w:sz w:val="28"/>
          <w:szCs w:val="28"/>
        </w:rPr>
      </w:pPr>
    </w:p>
    <w:p w:rsidR="007A3161" w:rsidRDefault="007A3161" w:rsidP="007A3161">
      <w:pPr>
        <w:pStyle w:val="a5"/>
        <w:rPr>
          <w:b/>
          <w:bCs/>
          <w:sz w:val="28"/>
          <w:szCs w:val="28"/>
        </w:rPr>
      </w:pPr>
    </w:p>
    <w:p w:rsidR="007A3161" w:rsidRDefault="007A3161" w:rsidP="007A3161">
      <w:pPr>
        <w:pStyle w:val="a5"/>
        <w:rPr>
          <w:b/>
          <w:bCs/>
          <w:sz w:val="28"/>
          <w:szCs w:val="28"/>
        </w:rPr>
      </w:pPr>
    </w:p>
    <w:p w:rsidR="007A3161" w:rsidRDefault="007A3161" w:rsidP="007A3161">
      <w:pPr>
        <w:pStyle w:val="a5"/>
        <w:rPr>
          <w:b/>
          <w:bCs/>
          <w:sz w:val="28"/>
          <w:szCs w:val="28"/>
        </w:rPr>
      </w:pPr>
    </w:p>
    <w:p w:rsidR="007A3161" w:rsidRPr="007A3161" w:rsidRDefault="007A3161" w:rsidP="007A3161">
      <w:pPr>
        <w:pStyle w:val="a5"/>
        <w:rPr>
          <w:b/>
          <w:bCs/>
          <w:sz w:val="28"/>
          <w:szCs w:val="28"/>
        </w:rPr>
      </w:pPr>
    </w:p>
    <w:p w:rsidR="00492B60" w:rsidRDefault="00492B60" w:rsidP="007A3161">
      <w:pPr>
        <w:pStyle w:val="a5"/>
        <w:jc w:val="left"/>
        <w:rPr>
          <w:bCs/>
          <w:sz w:val="28"/>
          <w:szCs w:val="28"/>
        </w:rPr>
      </w:pPr>
    </w:p>
    <w:p w:rsidR="00264BF7" w:rsidRDefault="00264BF7" w:rsidP="007A3161">
      <w:pPr>
        <w:pStyle w:val="a5"/>
        <w:jc w:val="left"/>
        <w:rPr>
          <w:bCs/>
          <w:sz w:val="28"/>
          <w:szCs w:val="28"/>
        </w:rPr>
      </w:pPr>
    </w:p>
    <w:p w:rsidR="00264BF7" w:rsidRDefault="00264BF7" w:rsidP="007A3161">
      <w:pPr>
        <w:pStyle w:val="a5"/>
        <w:jc w:val="left"/>
        <w:rPr>
          <w:bCs/>
          <w:sz w:val="28"/>
          <w:szCs w:val="28"/>
        </w:rPr>
      </w:pPr>
    </w:p>
    <w:p w:rsidR="00264BF7" w:rsidRDefault="00264BF7" w:rsidP="007A3161">
      <w:pPr>
        <w:pStyle w:val="a5"/>
        <w:jc w:val="left"/>
        <w:rPr>
          <w:bCs/>
          <w:sz w:val="28"/>
          <w:szCs w:val="28"/>
        </w:rPr>
      </w:pPr>
    </w:p>
    <w:p w:rsidR="00264BF7" w:rsidRDefault="00264BF7" w:rsidP="007A3161">
      <w:pPr>
        <w:pStyle w:val="a5"/>
        <w:jc w:val="left"/>
        <w:rPr>
          <w:bCs/>
          <w:sz w:val="28"/>
          <w:szCs w:val="28"/>
        </w:rPr>
      </w:pPr>
    </w:p>
    <w:p w:rsidR="00264BF7" w:rsidRDefault="00264BF7" w:rsidP="007A3161">
      <w:pPr>
        <w:pStyle w:val="a5"/>
        <w:jc w:val="left"/>
        <w:rPr>
          <w:bCs/>
          <w:sz w:val="28"/>
          <w:szCs w:val="28"/>
        </w:rPr>
      </w:pPr>
    </w:p>
    <w:p w:rsidR="00264BF7" w:rsidRDefault="00264BF7" w:rsidP="007A3161">
      <w:pPr>
        <w:pStyle w:val="a5"/>
        <w:jc w:val="left"/>
        <w:rPr>
          <w:bCs/>
          <w:sz w:val="28"/>
          <w:szCs w:val="28"/>
        </w:rPr>
      </w:pPr>
    </w:p>
    <w:p w:rsidR="00264BF7" w:rsidRDefault="00264BF7" w:rsidP="007A3161">
      <w:pPr>
        <w:pStyle w:val="a5"/>
        <w:jc w:val="left"/>
        <w:rPr>
          <w:bCs/>
          <w:sz w:val="28"/>
          <w:szCs w:val="28"/>
        </w:rPr>
      </w:pPr>
    </w:p>
    <w:p w:rsidR="00264BF7" w:rsidRDefault="00264BF7" w:rsidP="007A3161">
      <w:pPr>
        <w:pStyle w:val="a5"/>
        <w:jc w:val="left"/>
        <w:rPr>
          <w:bCs/>
          <w:sz w:val="28"/>
          <w:szCs w:val="28"/>
        </w:rPr>
      </w:pPr>
    </w:p>
    <w:p w:rsidR="00264BF7" w:rsidRDefault="00264BF7" w:rsidP="007A3161">
      <w:pPr>
        <w:pStyle w:val="a5"/>
        <w:jc w:val="left"/>
        <w:rPr>
          <w:bCs/>
          <w:sz w:val="28"/>
          <w:szCs w:val="28"/>
        </w:rPr>
      </w:pPr>
    </w:p>
    <w:p w:rsidR="00264BF7" w:rsidRPr="007A3161" w:rsidRDefault="00264BF7" w:rsidP="007A3161">
      <w:pPr>
        <w:pStyle w:val="a5"/>
        <w:jc w:val="left"/>
        <w:rPr>
          <w:bCs/>
          <w:sz w:val="28"/>
          <w:szCs w:val="28"/>
        </w:rPr>
      </w:pPr>
    </w:p>
    <w:p w:rsidR="009426DF" w:rsidRDefault="009426DF" w:rsidP="007A3161">
      <w:pPr>
        <w:pStyle w:val="a5"/>
        <w:jc w:val="left"/>
        <w:rPr>
          <w:bCs/>
          <w:color w:val="000000"/>
          <w:sz w:val="28"/>
          <w:szCs w:val="28"/>
        </w:rPr>
      </w:pPr>
    </w:p>
    <w:p w:rsidR="009426DF" w:rsidRDefault="009426DF" w:rsidP="007A3161">
      <w:pPr>
        <w:pStyle w:val="a5"/>
        <w:jc w:val="left"/>
        <w:rPr>
          <w:bCs/>
          <w:color w:val="000000"/>
          <w:sz w:val="28"/>
          <w:szCs w:val="28"/>
        </w:rPr>
      </w:pPr>
    </w:p>
    <w:p w:rsidR="00492B60" w:rsidRPr="00EF24E3" w:rsidRDefault="00492B60" w:rsidP="007A3161">
      <w:pPr>
        <w:pStyle w:val="a5"/>
        <w:jc w:val="left"/>
        <w:rPr>
          <w:bCs/>
          <w:color w:val="000000"/>
          <w:sz w:val="28"/>
          <w:szCs w:val="28"/>
        </w:rPr>
      </w:pPr>
      <w:r w:rsidRPr="00EF24E3">
        <w:rPr>
          <w:bCs/>
          <w:color w:val="000000"/>
          <w:sz w:val="28"/>
          <w:szCs w:val="28"/>
        </w:rPr>
        <w:t>1. Общие положения ………………………………………………</w:t>
      </w:r>
      <w:r w:rsidR="00557A4C" w:rsidRPr="00EF24E3">
        <w:rPr>
          <w:bCs/>
          <w:color w:val="000000"/>
          <w:sz w:val="28"/>
          <w:szCs w:val="28"/>
        </w:rPr>
        <w:t>...</w:t>
      </w:r>
      <w:r w:rsidR="00785E83" w:rsidRPr="00EF24E3">
        <w:rPr>
          <w:bCs/>
          <w:color w:val="000000"/>
          <w:sz w:val="28"/>
          <w:szCs w:val="28"/>
        </w:rPr>
        <w:t>.......</w:t>
      </w:r>
      <w:r w:rsidR="00557A4C" w:rsidRPr="00EF24E3">
        <w:rPr>
          <w:bCs/>
          <w:color w:val="000000"/>
          <w:sz w:val="28"/>
          <w:szCs w:val="28"/>
        </w:rPr>
        <w:t>..</w:t>
      </w:r>
      <w:r w:rsidR="007A3161" w:rsidRPr="00EF24E3">
        <w:rPr>
          <w:bCs/>
          <w:color w:val="000000"/>
          <w:sz w:val="28"/>
          <w:szCs w:val="28"/>
        </w:rPr>
        <w:t>.</w:t>
      </w:r>
      <w:r w:rsidR="00785E83" w:rsidRPr="00EF24E3">
        <w:rPr>
          <w:bCs/>
          <w:color w:val="000000"/>
          <w:sz w:val="28"/>
          <w:szCs w:val="28"/>
        </w:rPr>
        <w:t>….</w:t>
      </w:r>
      <w:r w:rsidR="00710957">
        <w:rPr>
          <w:bCs/>
          <w:color w:val="000000"/>
          <w:sz w:val="28"/>
          <w:szCs w:val="28"/>
        </w:rPr>
        <w:t>3</w:t>
      </w:r>
    </w:p>
    <w:p w:rsidR="00492B60" w:rsidRPr="00EF24E3" w:rsidRDefault="00492B60" w:rsidP="007A3161">
      <w:pPr>
        <w:pStyle w:val="a5"/>
        <w:jc w:val="left"/>
        <w:rPr>
          <w:bCs/>
          <w:color w:val="000000"/>
          <w:sz w:val="28"/>
          <w:szCs w:val="28"/>
        </w:rPr>
      </w:pPr>
      <w:r w:rsidRPr="00EF24E3">
        <w:rPr>
          <w:bCs/>
          <w:color w:val="000000"/>
          <w:sz w:val="28"/>
          <w:szCs w:val="28"/>
        </w:rPr>
        <w:t xml:space="preserve">2. </w:t>
      </w:r>
      <w:r w:rsidR="00E27BAE" w:rsidRPr="00EF24E3">
        <w:rPr>
          <w:bCs/>
          <w:color w:val="000000"/>
          <w:sz w:val="28"/>
          <w:szCs w:val="28"/>
        </w:rPr>
        <w:t>О</w:t>
      </w:r>
      <w:r w:rsidR="00EA3887" w:rsidRPr="00EF24E3">
        <w:rPr>
          <w:bCs/>
          <w:color w:val="000000"/>
          <w:sz w:val="28"/>
          <w:szCs w:val="28"/>
        </w:rPr>
        <w:t>рганизация проведения проверки….</w:t>
      </w:r>
      <w:r w:rsidR="00785E83" w:rsidRPr="00EF24E3">
        <w:rPr>
          <w:bCs/>
          <w:color w:val="000000"/>
          <w:sz w:val="28"/>
          <w:szCs w:val="28"/>
        </w:rPr>
        <w:t>……………………………………</w:t>
      </w:r>
      <w:r w:rsidR="00710957">
        <w:rPr>
          <w:bCs/>
          <w:color w:val="000000"/>
          <w:sz w:val="28"/>
          <w:szCs w:val="28"/>
        </w:rPr>
        <w:t>...3</w:t>
      </w:r>
    </w:p>
    <w:p w:rsidR="00FD7C05" w:rsidRPr="00EF24E3" w:rsidRDefault="00492B60" w:rsidP="00EA3887">
      <w:pPr>
        <w:pStyle w:val="a5"/>
        <w:jc w:val="left"/>
        <w:rPr>
          <w:bCs/>
          <w:color w:val="000000"/>
          <w:sz w:val="28"/>
          <w:szCs w:val="28"/>
        </w:rPr>
      </w:pPr>
      <w:r w:rsidRPr="00EF24E3">
        <w:rPr>
          <w:bCs/>
          <w:color w:val="000000"/>
          <w:sz w:val="28"/>
          <w:szCs w:val="28"/>
        </w:rPr>
        <w:t>3</w:t>
      </w:r>
      <w:r w:rsidR="00EA3887" w:rsidRPr="00EF24E3">
        <w:rPr>
          <w:bCs/>
          <w:color w:val="000000"/>
          <w:sz w:val="28"/>
          <w:szCs w:val="28"/>
        </w:rPr>
        <w:t xml:space="preserve">. Подготовительный </w:t>
      </w:r>
      <w:r w:rsidR="00785E83" w:rsidRPr="00EF24E3">
        <w:rPr>
          <w:bCs/>
          <w:color w:val="000000"/>
          <w:sz w:val="28"/>
          <w:szCs w:val="28"/>
        </w:rPr>
        <w:t>этап проверки….…………………………………..</w:t>
      </w:r>
      <w:r w:rsidR="008E3110">
        <w:rPr>
          <w:bCs/>
          <w:color w:val="000000"/>
          <w:sz w:val="28"/>
          <w:szCs w:val="28"/>
        </w:rPr>
        <w:t>.</w:t>
      </w:r>
      <w:r w:rsidR="00710957">
        <w:rPr>
          <w:bCs/>
          <w:color w:val="000000"/>
          <w:sz w:val="28"/>
          <w:szCs w:val="28"/>
        </w:rPr>
        <w:t>…..</w:t>
      </w:r>
      <w:r w:rsidR="00A91318">
        <w:rPr>
          <w:bCs/>
          <w:color w:val="000000"/>
          <w:sz w:val="28"/>
          <w:szCs w:val="28"/>
        </w:rPr>
        <w:t>3</w:t>
      </w:r>
    </w:p>
    <w:p w:rsidR="007A3161" w:rsidRPr="00EF24E3" w:rsidRDefault="00EA3887" w:rsidP="007A3161">
      <w:pPr>
        <w:pStyle w:val="a5"/>
        <w:jc w:val="left"/>
        <w:rPr>
          <w:bCs/>
          <w:color w:val="000000"/>
          <w:sz w:val="28"/>
          <w:szCs w:val="28"/>
        </w:rPr>
      </w:pPr>
      <w:r w:rsidRPr="00EF24E3">
        <w:rPr>
          <w:bCs/>
          <w:color w:val="000000"/>
          <w:sz w:val="28"/>
          <w:szCs w:val="28"/>
        </w:rPr>
        <w:t>4. О</w:t>
      </w:r>
      <w:r w:rsidR="00A60C84" w:rsidRPr="00EF24E3">
        <w:rPr>
          <w:bCs/>
          <w:color w:val="000000"/>
          <w:sz w:val="28"/>
          <w:szCs w:val="28"/>
        </w:rPr>
        <w:t>с</w:t>
      </w:r>
      <w:r w:rsidRPr="00EF24E3">
        <w:rPr>
          <w:bCs/>
          <w:color w:val="000000"/>
          <w:sz w:val="28"/>
          <w:szCs w:val="28"/>
        </w:rPr>
        <w:t xml:space="preserve">новной этап </w:t>
      </w:r>
      <w:r w:rsidR="00A60C84" w:rsidRPr="00EF24E3">
        <w:rPr>
          <w:bCs/>
          <w:color w:val="000000"/>
          <w:sz w:val="28"/>
          <w:szCs w:val="28"/>
        </w:rPr>
        <w:t>проверки</w:t>
      </w:r>
      <w:r w:rsidR="00492B60" w:rsidRPr="00EF24E3">
        <w:rPr>
          <w:bCs/>
          <w:color w:val="000000"/>
          <w:sz w:val="28"/>
          <w:szCs w:val="28"/>
        </w:rPr>
        <w:t>…………………………</w:t>
      </w:r>
      <w:r w:rsidR="00F75E75" w:rsidRPr="00EF24E3">
        <w:rPr>
          <w:bCs/>
          <w:color w:val="000000"/>
          <w:sz w:val="28"/>
          <w:szCs w:val="28"/>
        </w:rPr>
        <w:t>.</w:t>
      </w:r>
      <w:r w:rsidR="00492B60" w:rsidRPr="00EF24E3">
        <w:rPr>
          <w:bCs/>
          <w:color w:val="000000"/>
          <w:sz w:val="28"/>
          <w:szCs w:val="28"/>
        </w:rPr>
        <w:t>…</w:t>
      </w:r>
      <w:r w:rsidR="00A60C84" w:rsidRPr="00EF24E3">
        <w:rPr>
          <w:bCs/>
          <w:color w:val="000000"/>
          <w:sz w:val="28"/>
          <w:szCs w:val="28"/>
        </w:rPr>
        <w:t>……………...</w:t>
      </w:r>
      <w:r w:rsidR="00492B60" w:rsidRPr="00EF24E3">
        <w:rPr>
          <w:bCs/>
          <w:color w:val="000000"/>
          <w:sz w:val="28"/>
          <w:szCs w:val="28"/>
        </w:rPr>
        <w:t>…</w:t>
      </w:r>
      <w:r w:rsidR="00785E83" w:rsidRPr="00EF24E3">
        <w:rPr>
          <w:bCs/>
          <w:color w:val="000000"/>
          <w:sz w:val="28"/>
          <w:szCs w:val="28"/>
        </w:rPr>
        <w:t>…...</w:t>
      </w:r>
      <w:r w:rsidR="00492B60" w:rsidRPr="00EF24E3">
        <w:rPr>
          <w:bCs/>
          <w:color w:val="000000"/>
          <w:sz w:val="28"/>
          <w:szCs w:val="28"/>
        </w:rPr>
        <w:t>.</w:t>
      </w:r>
      <w:r w:rsidR="00710957">
        <w:rPr>
          <w:bCs/>
          <w:color w:val="000000"/>
          <w:sz w:val="28"/>
          <w:szCs w:val="28"/>
        </w:rPr>
        <w:t>.4</w:t>
      </w:r>
    </w:p>
    <w:p w:rsidR="00492B60" w:rsidRDefault="00F75E75" w:rsidP="007A3161">
      <w:pPr>
        <w:pStyle w:val="a5"/>
        <w:jc w:val="left"/>
        <w:rPr>
          <w:bCs/>
          <w:color w:val="000000"/>
          <w:sz w:val="28"/>
          <w:szCs w:val="28"/>
        </w:rPr>
      </w:pPr>
      <w:r w:rsidRPr="00EF24E3">
        <w:rPr>
          <w:bCs/>
          <w:color w:val="000000"/>
          <w:sz w:val="28"/>
          <w:szCs w:val="28"/>
        </w:rPr>
        <w:t>5</w:t>
      </w:r>
      <w:r w:rsidR="00A60C84" w:rsidRPr="00EF24E3">
        <w:rPr>
          <w:bCs/>
          <w:color w:val="000000"/>
          <w:sz w:val="28"/>
          <w:szCs w:val="28"/>
        </w:rPr>
        <w:t>. Заключительный этап проверки……………………………</w:t>
      </w:r>
      <w:r w:rsidR="00492B60" w:rsidRPr="00EF24E3">
        <w:rPr>
          <w:bCs/>
          <w:color w:val="000000"/>
          <w:sz w:val="28"/>
          <w:szCs w:val="28"/>
        </w:rPr>
        <w:t>………</w:t>
      </w:r>
      <w:r w:rsidR="007A3161" w:rsidRPr="00EF24E3">
        <w:rPr>
          <w:bCs/>
          <w:color w:val="000000"/>
          <w:sz w:val="28"/>
          <w:szCs w:val="28"/>
        </w:rPr>
        <w:t>.....</w:t>
      </w:r>
      <w:r w:rsidR="00785E83" w:rsidRPr="00EF24E3">
        <w:rPr>
          <w:bCs/>
          <w:color w:val="000000"/>
          <w:sz w:val="28"/>
          <w:szCs w:val="28"/>
        </w:rPr>
        <w:t>…</w:t>
      </w:r>
      <w:r w:rsidR="003E14BB">
        <w:rPr>
          <w:bCs/>
          <w:color w:val="000000"/>
          <w:sz w:val="28"/>
          <w:szCs w:val="28"/>
        </w:rPr>
        <w:t>…5</w:t>
      </w:r>
    </w:p>
    <w:p w:rsidR="003E14BB" w:rsidRDefault="003E14BB" w:rsidP="003E14BB">
      <w:pPr>
        <w:pStyle w:val="a5"/>
        <w:jc w:val="left"/>
        <w:rPr>
          <w:bCs/>
          <w:color w:val="000000"/>
          <w:sz w:val="28"/>
          <w:szCs w:val="28"/>
        </w:rPr>
      </w:pPr>
      <w:r>
        <w:rPr>
          <w:bCs/>
          <w:color w:val="000000"/>
          <w:sz w:val="28"/>
          <w:szCs w:val="28"/>
        </w:rPr>
        <w:t xml:space="preserve">6. </w:t>
      </w:r>
      <w:r w:rsidRPr="003E14BB">
        <w:rPr>
          <w:bCs/>
          <w:color w:val="000000"/>
          <w:sz w:val="28"/>
          <w:szCs w:val="28"/>
        </w:rPr>
        <w:t>Порядок составления и проверки</w:t>
      </w:r>
    </w:p>
    <w:p w:rsidR="003E14BB" w:rsidRDefault="003E14BB" w:rsidP="003E14BB">
      <w:pPr>
        <w:pStyle w:val="a5"/>
        <w:jc w:val="left"/>
        <w:rPr>
          <w:bCs/>
          <w:color w:val="000000"/>
          <w:sz w:val="28"/>
          <w:szCs w:val="28"/>
        </w:rPr>
      </w:pPr>
      <w:r w:rsidRPr="003E14BB">
        <w:rPr>
          <w:bCs/>
          <w:color w:val="000000"/>
          <w:sz w:val="28"/>
          <w:szCs w:val="28"/>
        </w:rPr>
        <w:t>обязательных к представлению форм отчетности</w:t>
      </w:r>
      <w:r>
        <w:rPr>
          <w:bCs/>
          <w:color w:val="000000"/>
          <w:sz w:val="28"/>
          <w:szCs w:val="28"/>
        </w:rPr>
        <w:t>……………………………5</w:t>
      </w:r>
    </w:p>
    <w:p w:rsidR="006A49F6" w:rsidRDefault="006A49F6" w:rsidP="006A49F6">
      <w:pPr>
        <w:pStyle w:val="a5"/>
        <w:jc w:val="left"/>
        <w:rPr>
          <w:bCs/>
          <w:color w:val="000000"/>
          <w:sz w:val="28"/>
          <w:szCs w:val="28"/>
        </w:rPr>
      </w:pPr>
      <w:r>
        <w:rPr>
          <w:bCs/>
          <w:color w:val="000000"/>
          <w:sz w:val="28"/>
          <w:szCs w:val="28"/>
        </w:rPr>
        <w:t xml:space="preserve">7. </w:t>
      </w:r>
      <w:r w:rsidRPr="006A49F6">
        <w:rPr>
          <w:bCs/>
          <w:color w:val="000000"/>
          <w:sz w:val="28"/>
          <w:szCs w:val="28"/>
        </w:rPr>
        <w:t>Порядок составления и проверки</w:t>
      </w:r>
      <w:r>
        <w:rPr>
          <w:bCs/>
          <w:color w:val="000000"/>
          <w:sz w:val="28"/>
          <w:szCs w:val="28"/>
        </w:rPr>
        <w:t xml:space="preserve"> </w:t>
      </w:r>
      <w:r w:rsidRPr="006A49F6">
        <w:rPr>
          <w:bCs/>
          <w:color w:val="000000"/>
          <w:sz w:val="28"/>
          <w:szCs w:val="28"/>
        </w:rPr>
        <w:t>таблиц и форм</w:t>
      </w:r>
    </w:p>
    <w:p w:rsidR="006A49F6" w:rsidRDefault="006A49F6" w:rsidP="006A49F6">
      <w:pPr>
        <w:pStyle w:val="a5"/>
        <w:jc w:val="left"/>
        <w:rPr>
          <w:bCs/>
          <w:color w:val="000000"/>
          <w:sz w:val="28"/>
          <w:szCs w:val="28"/>
        </w:rPr>
      </w:pPr>
      <w:r w:rsidRPr="006A49F6">
        <w:rPr>
          <w:bCs/>
          <w:color w:val="000000"/>
          <w:sz w:val="28"/>
          <w:szCs w:val="28"/>
        </w:rPr>
        <w:t>пояснительной записки (ф.0503160) согласно разделам</w:t>
      </w:r>
      <w:r>
        <w:rPr>
          <w:bCs/>
          <w:color w:val="000000"/>
          <w:sz w:val="28"/>
          <w:szCs w:val="28"/>
        </w:rPr>
        <w:t>…………………….8</w:t>
      </w:r>
    </w:p>
    <w:p w:rsidR="00853422" w:rsidRDefault="00853422" w:rsidP="006A49F6">
      <w:pPr>
        <w:pStyle w:val="a5"/>
        <w:jc w:val="left"/>
        <w:rPr>
          <w:bCs/>
          <w:color w:val="000000"/>
          <w:sz w:val="28"/>
          <w:szCs w:val="28"/>
        </w:rPr>
      </w:pPr>
      <w:r>
        <w:rPr>
          <w:bCs/>
          <w:color w:val="000000"/>
          <w:sz w:val="28"/>
          <w:szCs w:val="28"/>
        </w:rPr>
        <w:t xml:space="preserve">8. </w:t>
      </w:r>
      <w:r w:rsidRPr="00853422">
        <w:rPr>
          <w:bCs/>
          <w:color w:val="000000"/>
          <w:sz w:val="28"/>
          <w:szCs w:val="28"/>
        </w:rPr>
        <w:t>Классификатор нарушений, выявляемых при проведении</w:t>
      </w:r>
    </w:p>
    <w:p w:rsidR="00853422" w:rsidRDefault="00853422" w:rsidP="006A49F6">
      <w:pPr>
        <w:pStyle w:val="a5"/>
        <w:jc w:val="left"/>
        <w:rPr>
          <w:bCs/>
          <w:color w:val="000000"/>
          <w:sz w:val="28"/>
          <w:szCs w:val="28"/>
        </w:rPr>
      </w:pPr>
      <w:r w:rsidRPr="00853422">
        <w:rPr>
          <w:bCs/>
          <w:color w:val="000000"/>
          <w:sz w:val="28"/>
          <w:szCs w:val="28"/>
        </w:rPr>
        <w:t>внешнего финансового ко</w:t>
      </w:r>
      <w:r>
        <w:rPr>
          <w:bCs/>
          <w:color w:val="000000"/>
          <w:sz w:val="28"/>
          <w:szCs w:val="28"/>
        </w:rPr>
        <w:t>нтроля при камеральной проверке</w:t>
      </w:r>
    </w:p>
    <w:p w:rsidR="00853422" w:rsidRDefault="00853422" w:rsidP="006A49F6">
      <w:pPr>
        <w:pStyle w:val="a5"/>
        <w:jc w:val="left"/>
        <w:rPr>
          <w:bCs/>
          <w:color w:val="000000"/>
          <w:sz w:val="28"/>
          <w:szCs w:val="28"/>
        </w:rPr>
      </w:pPr>
      <w:r w:rsidRPr="00853422">
        <w:rPr>
          <w:bCs/>
          <w:color w:val="000000"/>
          <w:sz w:val="28"/>
          <w:szCs w:val="28"/>
        </w:rPr>
        <w:t>годовой бюджетной отчетности</w:t>
      </w:r>
      <w:r>
        <w:rPr>
          <w:bCs/>
          <w:color w:val="000000"/>
          <w:sz w:val="28"/>
          <w:szCs w:val="28"/>
        </w:rPr>
        <w:t>………………………………………………24</w:t>
      </w:r>
    </w:p>
    <w:p w:rsidR="00882BBB" w:rsidRDefault="00882BBB" w:rsidP="006A49F6">
      <w:pPr>
        <w:pStyle w:val="a5"/>
        <w:jc w:val="left"/>
        <w:rPr>
          <w:bCs/>
          <w:color w:val="000000"/>
          <w:sz w:val="28"/>
          <w:szCs w:val="28"/>
        </w:rPr>
      </w:pPr>
    </w:p>
    <w:p w:rsidR="00882BBB" w:rsidRPr="00EF24E3" w:rsidRDefault="00882BBB" w:rsidP="006A49F6">
      <w:pPr>
        <w:pStyle w:val="a5"/>
        <w:jc w:val="left"/>
        <w:rPr>
          <w:bCs/>
          <w:color w:val="000000"/>
          <w:sz w:val="28"/>
          <w:szCs w:val="28"/>
        </w:rPr>
      </w:pPr>
      <w:r>
        <w:rPr>
          <w:bCs/>
          <w:color w:val="000000"/>
          <w:sz w:val="28"/>
          <w:szCs w:val="28"/>
        </w:rPr>
        <w:t>Приложения</w:t>
      </w:r>
      <w:r w:rsidR="00802D0F">
        <w:rPr>
          <w:bCs/>
          <w:color w:val="000000"/>
          <w:sz w:val="28"/>
          <w:szCs w:val="28"/>
        </w:rPr>
        <w:t xml:space="preserve"> к Методическим указаниям….</w:t>
      </w:r>
      <w:r w:rsidR="0086039C">
        <w:rPr>
          <w:bCs/>
          <w:color w:val="000000"/>
          <w:sz w:val="28"/>
          <w:szCs w:val="28"/>
        </w:rPr>
        <w:t>…………………………………28</w:t>
      </w:r>
    </w:p>
    <w:p w:rsidR="00492B60" w:rsidRPr="003E14BB" w:rsidRDefault="00492B60" w:rsidP="003E14BB">
      <w:pPr>
        <w:pStyle w:val="a5"/>
        <w:jc w:val="left"/>
        <w:rPr>
          <w:bCs/>
          <w:color w:val="000000"/>
          <w:sz w:val="28"/>
          <w:szCs w:val="28"/>
        </w:rPr>
      </w:pPr>
    </w:p>
    <w:p w:rsidR="00492B60" w:rsidRPr="006A49F6" w:rsidRDefault="00492B60" w:rsidP="006A49F6">
      <w:pPr>
        <w:pStyle w:val="a5"/>
        <w:jc w:val="left"/>
        <w:rPr>
          <w:bCs/>
          <w:color w:val="000000"/>
          <w:sz w:val="28"/>
          <w:szCs w:val="28"/>
        </w:rPr>
      </w:pPr>
    </w:p>
    <w:p w:rsidR="001F7E7B" w:rsidRPr="006A49F6" w:rsidRDefault="001F7E7B" w:rsidP="006A49F6">
      <w:pPr>
        <w:pStyle w:val="a5"/>
        <w:jc w:val="left"/>
        <w:rPr>
          <w:bCs/>
          <w:color w:val="000000"/>
          <w:sz w:val="28"/>
          <w:szCs w:val="28"/>
        </w:rPr>
      </w:pPr>
    </w:p>
    <w:p w:rsidR="00492B60" w:rsidRPr="006A49F6" w:rsidRDefault="00492B60" w:rsidP="006A49F6">
      <w:pPr>
        <w:pStyle w:val="a5"/>
        <w:jc w:val="left"/>
        <w:rPr>
          <w:bCs/>
          <w:color w:val="000000"/>
          <w:sz w:val="28"/>
          <w:szCs w:val="28"/>
        </w:rPr>
      </w:pPr>
    </w:p>
    <w:p w:rsidR="00492B60" w:rsidRPr="007A3161" w:rsidRDefault="00492B60" w:rsidP="007A3161">
      <w:pPr>
        <w:pStyle w:val="a5"/>
        <w:rPr>
          <w:b/>
          <w:bCs/>
          <w:sz w:val="28"/>
          <w:szCs w:val="28"/>
        </w:rPr>
      </w:pPr>
    </w:p>
    <w:p w:rsidR="00492B60" w:rsidRPr="007A3161" w:rsidRDefault="00492B60" w:rsidP="007A3161">
      <w:pPr>
        <w:pStyle w:val="a5"/>
        <w:rPr>
          <w:b/>
          <w:bCs/>
          <w:sz w:val="28"/>
          <w:szCs w:val="28"/>
        </w:rPr>
      </w:pPr>
    </w:p>
    <w:p w:rsidR="001F7E7B" w:rsidRPr="007A3161" w:rsidRDefault="001F7E7B" w:rsidP="007A3161">
      <w:pPr>
        <w:pStyle w:val="a5"/>
        <w:rPr>
          <w:b/>
          <w:bCs/>
          <w:sz w:val="28"/>
          <w:szCs w:val="28"/>
        </w:rPr>
      </w:pPr>
    </w:p>
    <w:p w:rsidR="00C034CC" w:rsidRPr="007A3161" w:rsidRDefault="00C034CC" w:rsidP="007A3161">
      <w:pPr>
        <w:pStyle w:val="a5"/>
        <w:rPr>
          <w:b/>
          <w:bCs/>
          <w:sz w:val="28"/>
          <w:szCs w:val="28"/>
        </w:rPr>
      </w:pPr>
    </w:p>
    <w:p w:rsidR="00C034CC" w:rsidRDefault="00C034CC" w:rsidP="007A3161">
      <w:pPr>
        <w:pStyle w:val="a5"/>
        <w:rPr>
          <w:b/>
          <w:bCs/>
          <w:sz w:val="28"/>
          <w:szCs w:val="28"/>
        </w:rPr>
      </w:pPr>
    </w:p>
    <w:p w:rsidR="007A3161" w:rsidRDefault="007A3161" w:rsidP="007A3161">
      <w:pPr>
        <w:pStyle w:val="a5"/>
        <w:rPr>
          <w:b/>
          <w:bCs/>
          <w:sz w:val="28"/>
          <w:szCs w:val="28"/>
        </w:rPr>
      </w:pPr>
    </w:p>
    <w:p w:rsidR="007A3161" w:rsidRDefault="007A3161" w:rsidP="007A3161">
      <w:pPr>
        <w:pStyle w:val="a5"/>
        <w:rPr>
          <w:b/>
          <w:bCs/>
          <w:sz w:val="28"/>
          <w:szCs w:val="28"/>
        </w:rPr>
      </w:pPr>
    </w:p>
    <w:p w:rsidR="007A3161" w:rsidRDefault="007A3161" w:rsidP="007A3161">
      <w:pPr>
        <w:pStyle w:val="a5"/>
        <w:rPr>
          <w:b/>
          <w:bCs/>
          <w:sz w:val="28"/>
          <w:szCs w:val="28"/>
        </w:rPr>
      </w:pPr>
    </w:p>
    <w:p w:rsidR="007A3161" w:rsidRDefault="007A3161" w:rsidP="007A3161">
      <w:pPr>
        <w:pStyle w:val="a5"/>
        <w:rPr>
          <w:b/>
          <w:bCs/>
          <w:sz w:val="28"/>
          <w:szCs w:val="28"/>
        </w:rPr>
      </w:pPr>
    </w:p>
    <w:p w:rsidR="007A3161" w:rsidRDefault="007A3161" w:rsidP="007A3161">
      <w:pPr>
        <w:pStyle w:val="a5"/>
        <w:rPr>
          <w:b/>
          <w:bCs/>
          <w:sz w:val="28"/>
          <w:szCs w:val="28"/>
        </w:rPr>
      </w:pPr>
    </w:p>
    <w:p w:rsidR="007A3161" w:rsidRDefault="007A3161" w:rsidP="007A3161">
      <w:pPr>
        <w:pStyle w:val="a5"/>
        <w:rPr>
          <w:b/>
          <w:bCs/>
          <w:sz w:val="28"/>
          <w:szCs w:val="28"/>
        </w:rPr>
      </w:pPr>
    </w:p>
    <w:p w:rsidR="007A3161" w:rsidRDefault="007A3161" w:rsidP="007A3161">
      <w:pPr>
        <w:pStyle w:val="a5"/>
        <w:rPr>
          <w:b/>
          <w:bCs/>
          <w:sz w:val="28"/>
          <w:szCs w:val="28"/>
        </w:rPr>
      </w:pPr>
    </w:p>
    <w:p w:rsidR="007A3161" w:rsidRDefault="007A3161" w:rsidP="007A3161">
      <w:pPr>
        <w:pStyle w:val="a5"/>
        <w:rPr>
          <w:b/>
          <w:bCs/>
          <w:sz w:val="28"/>
          <w:szCs w:val="28"/>
        </w:rPr>
      </w:pPr>
    </w:p>
    <w:p w:rsidR="007A3161" w:rsidRPr="007A3161" w:rsidRDefault="007A3161" w:rsidP="007A3161">
      <w:pPr>
        <w:pStyle w:val="a5"/>
        <w:rPr>
          <w:b/>
          <w:bCs/>
          <w:sz w:val="28"/>
          <w:szCs w:val="28"/>
        </w:rPr>
      </w:pPr>
    </w:p>
    <w:p w:rsidR="00B36335" w:rsidRPr="007A3161" w:rsidRDefault="00B36335" w:rsidP="007A3161">
      <w:pPr>
        <w:pStyle w:val="a5"/>
        <w:rPr>
          <w:b/>
          <w:bCs/>
          <w:sz w:val="28"/>
          <w:szCs w:val="28"/>
        </w:rPr>
      </w:pPr>
    </w:p>
    <w:p w:rsidR="00B36335" w:rsidRDefault="00B36335" w:rsidP="007A3161">
      <w:pPr>
        <w:pStyle w:val="a5"/>
        <w:rPr>
          <w:b/>
          <w:bCs/>
          <w:sz w:val="28"/>
          <w:szCs w:val="28"/>
        </w:rPr>
      </w:pPr>
    </w:p>
    <w:p w:rsidR="00264BF7" w:rsidRDefault="00264BF7" w:rsidP="007A3161">
      <w:pPr>
        <w:pStyle w:val="a5"/>
        <w:rPr>
          <w:b/>
          <w:bCs/>
          <w:sz w:val="28"/>
          <w:szCs w:val="28"/>
        </w:rPr>
      </w:pPr>
    </w:p>
    <w:p w:rsidR="00264BF7" w:rsidRDefault="00264BF7" w:rsidP="007A3161">
      <w:pPr>
        <w:pStyle w:val="a5"/>
        <w:rPr>
          <w:b/>
          <w:bCs/>
          <w:sz w:val="28"/>
          <w:szCs w:val="28"/>
        </w:rPr>
      </w:pPr>
    </w:p>
    <w:p w:rsidR="00264BF7" w:rsidRDefault="00264BF7" w:rsidP="007A3161">
      <w:pPr>
        <w:pStyle w:val="a5"/>
        <w:rPr>
          <w:b/>
          <w:bCs/>
          <w:sz w:val="28"/>
          <w:szCs w:val="28"/>
        </w:rPr>
      </w:pPr>
    </w:p>
    <w:p w:rsidR="00283D3A" w:rsidRPr="007A3161" w:rsidRDefault="00283D3A" w:rsidP="007A3161">
      <w:pPr>
        <w:pStyle w:val="a5"/>
        <w:rPr>
          <w:b/>
          <w:bCs/>
          <w:sz w:val="28"/>
          <w:szCs w:val="28"/>
        </w:rPr>
      </w:pPr>
    </w:p>
    <w:p w:rsidR="00C034CC" w:rsidRPr="007A3161" w:rsidRDefault="00C034CC" w:rsidP="007A3161">
      <w:pPr>
        <w:pStyle w:val="a5"/>
        <w:rPr>
          <w:b/>
          <w:bCs/>
          <w:sz w:val="28"/>
          <w:szCs w:val="28"/>
        </w:rPr>
      </w:pPr>
    </w:p>
    <w:p w:rsidR="006606C5" w:rsidRPr="007A3161" w:rsidRDefault="006606C5" w:rsidP="007A3161">
      <w:pPr>
        <w:pStyle w:val="a5"/>
        <w:rPr>
          <w:b/>
          <w:bCs/>
          <w:sz w:val="28"/>
          <w:szCs w:val="28"/>
        </w:rPr>
      </w:pPr>
    </w:p>
    <w:p w:rsidR="006606C5" w:rsidRPr="007A3161" w:rsidRDefault="006606C5" w:rsidP="007A3161">
      <w:pPr>
        <w:pStyle w:val="a5"/>
        <w:rPr>
          <w:b/>
          <w:bCs/>
          <w:sz w:val="28"/>
          <w:szCs w:val="28"/>
        </w:rPr>
      </w:pPr>
    </w:p>
    <w:p w:rsidR="006606C5" w:rsidRPr="007A3161" w:rsidRDefault="006606C5" w:rsidP="007A3161">
      <w:pPr>
        <w:pStyle w:val="a5"/>
        <w:rPr>
          <w:b/>
          <w:bCs/>
          <w:sz w:val="28"/>
          <w:szCs w:val="28"/>
        </w:rPr>
      </w:pPr>
    </w:p>
    <w:p w:rsidR="006606C5" w:rsidRDefault="006606C5" w:rsidP="007A3161">
      <w:pPr>
        <w:pStyle w:val="a5"/>
        <w:rPr>
          <w:b/>
          <w:bCs/>
          <w:sz w:val="28"/>
          <w:szCs w:val="28"/>
        </w:rPr>
      </w:pPr>
    </w:p>
    <w:p w:rsidR="007D58A9" w:rsidRPr="00882583" w:rsidRDefault="00340F21" w:rsidP="004332F2">
      <w:pPr>
        <w:pStyle w:val="a5"/>
        <w:rPr>
          <w:b/>
          <w:bCs/>
          <w:sz w:val="24"/>
          <w:szCs w:val="24"/>
        </w:rPr>
      </w:pPr>
      <w:r w:rsidRPr="00882583">
        <w:rPr>
          <w:b/>
          <w:bCs/>
          <w:sz w:val="24"/>
          <w:szCs w:val="24"/>
        </w:rPr>
        <w:t>1</w:t>
      </w:r>
      <w:r w:rsidR="00DF003D" w:rsidRPr="00882583">
        <w:rPr>
          <w:b/>
          <w:bCs/>
          <w:sz w:val="24"/>
          <w:szCs w:val="24"/>
        </w:rPr>
        <w:t xml:space="preserve">. </w:t>
      </w:r>
      <w:r w:rsidR="00C46614" w:rsidRPr="00882583">
        <w:rPr>
          <w:b/>
          <w:bCs/>
          <w:sz w:val="24"/>
          <w:szCs w:val="24"/>
        </w:rPr>
        <w:t>Общие положения</w:t>
      </w:r>
    </w:p>
    <w:p w:rsidR="007D58A9" w:rsidRPr="00882583" w:rsidRDefault="0056050B" w:rsidP="00882583">
      <w:pPr>
        <w:ind w:firstLine="709"/>
      </w:pPr>
      <w:proofErr w:type="gramStart"/>
      <w:r>
        <w:t>1.1.</w:t>
      </w:r>
      <w:r w:rsidR="00852440">
        <w:t>Настоящие</w:t>
      </w:r>
      <w:r w:rsidR="007D58A9" w:rsidRPr="00882583">
        <w:t xml:space="preserve"> </w:t>
      </w:r>
      <w:r w:rsidR="00D07C92">
        <w:t>М</w:t>
      </w:r>
      <w:r w:rsidR="007D58A9" w:rsidRPr="00882583">
        <w:t>етоди</w:t>
      </w:r>
      <w:r w:rsidR="00852440">
        <w:t>ческие</w:t>
      </w:r>
      <w:r w:rsidR="007D58A9" w:rsidRPr="00882583">
        <w:t xml:space="preserve"> </w:t>
      </w:r>
      <w:r w:rsidR="00852440">
        <w:t xml:space="preserve">указания </w:t>
      </w:r>
      <w:r w:rsidR="007D58A9" w:rsidRPr="00882583">
        <w:t>разработан</w:t>
      </w:r>
      <w:r w:rsidR="00852440">
        <w:t>ы</w:t>
      </w:r>
      <w:r w:rsidR="007D58A9" w:rsidRPr="00882583">
        <w:t xml:space="preserve"> в соответствии с</w:t>
      </w:r>
      <w:r w:rsidR="002B23F2" w:rsidRPr="00882583">
        <w:t xml:space="preserve">о Стандартом внешнего муниципального финансового контроля СТ-06 </w:t>
      </w:r>
      <w:r w:rsidR="00A14DD4">
        <w:t>«</w:t>
      </w:r>
      <w:r w:rsidR="002B23F2" w:rsidRPr="00882583">
        <w:t>Внешняя камеральная проверка бюджетной отчетности главных администраторов бюджетных средств муниципального образования город Тула</w:t>
      </w:r>
      <w:r w:rsidR="00A14DD4">
        <w:t>»</w:t>
      </w:r>
      <w:r w:rsidR="002B23F2" w:rsidRPr="00882583">
        <w:t xml:space="preserve"> (утвержден</w:t>
      </w:r>
      <w:r w:rsidR="00123EAC" w:rsidRPr="00882583">
        <w:t>о</w:t>
      </w:r>
      <w:r w:rsidR="002B23F2" w:rsidRPr="00882583">
        <w:t xml:space="preserve"> распоряжением председателя контрольной комиссии </w:t>
      </w:r>
      <w:r w:rsidR="00882583">
        <w:t>муниципального образования город</w:t>
      </w:r>
      <w:r w:rsidR="002B23F2" w:rsidRPr="00882583">
        <w:t xml:space="preserve"> Тула от 24.12.2015 № 03-03/41-р)</w:t>
      </w:r>
      <w:r w:rsidR="00123EAC" w:rsidRPr="00882583">
        <w:t>, методическими рекомендациями по проверке годовой бюджетной отчетности главных администраторов бюджетных средств при организации внешней проверки годового отчета об исполнении местного</w:t>
      </w:r>
      <w:proofErr w:type="gramEnd"/>
      <w:r w:rsidR="00123EAC" w:rsidRPr="00882583">
        <w:t xml:space="preserve"> </w:t>
      </w:r>
      <w:proofErr w:type="gramStart"/>
      <w:r w:rsidR="00123EAC" w:rsidRPr="00882583">
        <w:t>бюджета (утверждено решением Президиума Союза МКСО, протокол заседания Прези</w:t>
      </w:r>
      <w:r w:rsidR="00882583">
        <w:t xml:space="preserve">диума Союза МКСО от 25.09.2012 </w:t>
      </w:r>
      <w:r w:rsidR="00123EAC" w:rsidRPr="00882583">
        <w:t xml:space="preserve"> № 4</w:t>
      </w:r>
      <w:r w:rsidR="00256AC0" w:rsidRPr="00882583">
        <w:t xml:space="preserve">(30), </w:t>
      </w:r>
      <w:r w:rsidR="000D3152" w:rsidRPr="00882583">
        <w:t>Стандартом проведения контрольного мероприятия СТ-01</w:t>
      </w:r>
      <w:r w:rsidR="005637F9" w:rsidRPr="00882583">
        <w:t xml:space="preserve"> (утверждено распоряжением председателя контрольной комиссии </w:t>
      </w:r>
      <w:r w:rsidR="00882583">
        <w:t>муниципального образования город Тула от 23.12.2013</w:t>
      </w:r>
      <w:r w:rsidR="00852440">
        <w:t xml:space="preserve"> </w:t>
      </w:r>
      <w:r w:rsidR="005637F9" w:rsidRPr="00882583">
        <w:t>№ 45-р).</w:t>
      </w:r>
      <w:proofErr w:type="gramEnd"/>
    </w:p>
    <w:p w:rsidR="00123EAC" w:rsidRPr="00882583" w:rsidRDefault="0056050B" w:rsidP="00123EAC">
      <w:pPr>
        <w:pStyle w:val="a5"/>
        <w:ind w:firstLine="720"/>
        <w:jc w:val="both"/>
        <w:rPr>
          <w:sz w:val="24"/>
          <w:szCs w:val="24"/>
        </w:rPr>
      </w:pPr>
      <w:r>
        <w:rPr>
          <w:sz w:val="24"/>
          <w:szCs w:val="24"/>
        </w:rPr>
        <w:t>1.2.</w:t>
      </w:r>
      <w:r w:rsidR="00852440">
        <w:rPr>
          <w:sz w:val="24"/>
          <w:szCs w:val="24"/>
        </w:rPr>
        <w:t>Методические указания</w:t>
      </w:r>
      <w:r w:rsidR="008F15CC" w:rsidRPr="00882583">
        <w:rPr>
          <w:sz w:val="24"/>
          <w:szCs w:val="24"/>
        </w:rPr>
        <w:t xml:space="preserve"> </w:t>
      </w:r>
      <w:r w:rsidR="00852440">
        <w:rPr>
          <w:sz w:val="24"/>
          <w:szCs w:val="24"/>
        </w:rPr>
        <w:t>определяю</w:t>
      </w:r>
      <w:r w:rsidR="00E27BAE" w:rsidRPr="00882583">
        <w:rPr>
          <w:sz w:val="24"/>
          <w:szCs w:val="24"/>
        </w:rPr>
        <w:t xml:space="preserve">т общие правила и процедуры и </w:t>
      </w:r>
      <w:r w:rsidR="00123EAC" w:rsidRPr="00882583">
        <w:rPr>
          <w:sz w:val="24"/>
          <w:szCs w:val="24"/>
        </w:rPr>
        <w:t>предназначен</w:t>
      </w:r>
      <w:r w:rsidR="00852440">
        <w:rPr>
          <w:sz w:val="24"/>
          <w:szCs w:val="24"/>
        </w:rPr>
        <w:t>ы</w:t>
      </w:r>
      <w:r w:rsidR="00123EAC" w:rsidRPr="00882583">
        <w:rPr>
          <w:sz w:val="24"/>
          <w:szCs w:val="24"/>
        </w:rPr>
        <w:t xml:space="preserve"> для практического</w:t>
      </w:r>
      <w:r w:rsidR="00256AC0" w:rsidRPr="00882583">
        <w:rPr>
          <w:sz w:val="24"/>
          <w:szCs w:val="24"/>
        </w:rPr>
        <w:t xml:space="preserve"> применения должностными лицами контрольной комиссии </w:t>
      </w:r>
      <w:r w:rsidR="00AF72F2" w:rsidRPr="00882583">
        <w:rPr>
          <w:sz w:val="24"/>
          <w:szCs w:val="24"/>
        </w:rPr>
        <w:t xml:space="preserve">при организации и проведении </w:t>
      </w:r>
      <w:r w:rsidR="00256AC0" w:rsidRPr="00882583">
        <w:rPr>
          <w:sz w:val="24"/>
          <w:szCs w:val="24"/>
        </w:rPr>
        <w:t>внешней</w:t>
      </w:r>
      <w:r w:rsidR="00882583">
        <w:rPr>
          <w:sz w:val="24"/>
          <w:szCs w:val="24"/>
        </w:rPr>
        <w:t xml:space="preserve"> камеральной проверки (далее - </w:t>
      </w:r>
      <w:r w:rsidR="00256AC0" w:rsidRPr="00882583">
        <w:rPr>
          <w:sz w:val="24"/>
          <w:szCs w:val="24"/>
        </w:rPr>
        <w:t>проверка) бюджетной отчетности главных администраторов бюджетных средств муниципального образования город Тула</w:t>
      </w:r>
      <w:r w:rsidR="00AF72F2" w:rsidRPr="00882583">
        <w:rPr>
          <w:sz w:val="24"/>
          <w:szCs w:val="24"/>
        </w:rPr>
        <w:t>.</w:t>
      </w:r>
    </w:p>
    <w:p w:rsidR="00E27BAE" w:rsidRPr="00882583" w:rsidRDefault="00E27BAE" w:rsidP="00FE3352">
      <w:pPr>
        <w:jc w:val="center"/>
        <w:rPr>
          <w:b/>
        </w:rPr>
      </w:pPr>
    </w:p>
    <w:p w:rsidR="000908A6" w:rsidRPr="00882583" w:rsidRDefault="00885EB6" w:rsidP="00882583">
      <w:pPr>
        <w:tabs>
          <w:tab w:val="left" w:pos="567"/>
          <w:tab w:val="left" w:pos="709"/>
          <w:tab w:val="left" w:pos="851"/>
        </w:tabs>
        <w:jc w:val="center"/>
      </w:pPr>
      <w:r w:rsidRPr="00882583">
        <w:rPr>
          <w:b/>
        </w:rPr>
        <w:t>2</w:t>
      </w:r>
      <w:r w:rsidR="000856E0" w:rsidRPr="00882583">
        <w:rPr>
          <w:b/>
        </w:rPr>
        <w:t xml:space="preserve">. </w:t>
      </w:r>
      <w:r w:rsidR="00FE3352" w:rsidRPr="00882583">
        <w:rPr>
          <w:b/>
        </w:rPr>
        <w:t>Организация</w:t>
      </w:r>
      <w:r w:rsidR="00C46614" w:rsidRPr="00882583">
        <w:rPr>
          <w:b/>
        </w:rPr>
        <w:t xml:space="preserve"> проведения </w:t>
      </w:r>
      <w:r w:rsidR="00FE3352" w:rsidRPr="00882583">
        <w:rPr>
          <w:b/>
        </w:rPr>
        <w:t>проверки</w:t>
      </w:r>
    </w:p>
    <w:p w:rsidR="00FE3352" w:rsidRPr="00882583" w:rsidRDefault="0056050B" w:rsidP="00FE3352">
      <w:pPr>
        <w:ind w:firstLine="708"/>
        <w:contextualSpacing/>
      </w:pPr>
      <w:r>
        <w:t>2.1.</w:t>
      </w:r>
      <w:r w:rsidR="00FE3352" w:rsidRPr="00882583">
        <w:t>Проверка проводится на основании плана работы контрольной комиссии на год.</w:t>
      </w:r>
    </w:p>
    <w:p w:rsidR="00FE3352" w:rsidRPr="00882583" w:rsidRDefault="00FE3352" w:rsidP="00FE3352">
      <w:pPr>
        <w:ind w:firstLine="708"/>
        <w:contextualSpacing/>
      </w:pPr>
      <w:r w:rsidRPr="00882583">
        <w:t>Срок пр</w:t>
      </w:r>
      <w:r w:rsidR="0056050B">
        <w:t>оведения проверки определяется</w:t>
      </w:r>
      <w:r w:rsidR="00366619">
        <w:t xml:space="preserve"> и устанавливается</w:t>
      </w:r>
      <w:r w:rsidR="0056050B">
        <w:t xml:space="preserve"> п</w:t>
      </w:r>
      <w:r w:rsidRPr="00882583">
        <w:t>ред</w:t>
      </w:r>
      <w:r w:rsidR="002228FA">
        <w:t xml:space="preserve">седателем контрольной комиссии </w:t>
      </w:r>
      <w:r w:rsidR="002D724B" w:rsidRPr="00882583">
        <w:t>с учетом всех этапов проверки.</w:t>
      </w:r>
    </w:p>
    <w:p w:rsidR="00BF27EA" w:rsidRPr="0046773D" w:rsidRDefault="00BF27EA" w:rsidP="00FE3352">
      <w:pPr>
        <w:ind w:firstLine="708"/>
        <w:contextualSpacing/>
      </w:pPr>
      <w:r w:rsidRPr="00882583">
        <w:rPr>
          <w:shd w:val="clear" w:color="auto" w:fill="FFFFFF"/>
        </w:rPr>
        <w:t xml:space="preserve">Ответственными за проведение проверки </w:t>
      </w:r>
      <w:r w:rsidRPr="00C57A86">
        <w:rPr>
          <w:shd w:val="clear" w:color="auto" w:fill="FFFFFF"/>
        </w:rPr>
        <w:t xml:space="preserve">являются </w:t>
      </w:r>
      <w:r w:rsidR="001E60DA" w:rsidRPr="00C57A86">
        <w:rPr>
          <w:shd w:val="clear" w:color="auto" w:fill="FFFFFF"/>
        </w:rPr>
        <w:t>сотрудники (ответственные исполнители)</w:t>
      </w:r>
      <w:r w:rsidRPr="00C57A86">
        <w:rPr>
          <w:shd w:val="clear" w:color="auto" w:fill="FFFFFF"/>
        </w:rPr>
        <w:t>,</w:t>
      </w:r>
      <w:r w:rsidR="0056050B" w:rsidRPr="00C57A86">
        <w:rPr>
          <w:shd w:val="clear" w:color="auto" w:fill="FFFFFF"/>
        </w:rPr>
        <w:t xml:space="preserve"> определенные в соответствии с р</w:t>
      </w:r>
      <w:r w:rsidRPr="00C57A86">
        <w:rPr>
          <w:shd w:val="clear" w:color="auto" w:fill="FFFFFF"/>
        </w:rPr>
        <w:t>аспоряжением</w:t>
      </w:r>
      <w:r w:rsidRPr="0046773D">
        <w:rPr>
          <w:shd w:val="clear" w:color="auto" w:fill="FFFFFF"/>
        </w:rPr>
        <w:t xml:space="preserve"> </w:t>
      </w:r>
      <w:r w:rsidR="0056050B" w:rsidRPr="0046773D">
        <w:rPr>
          <w:shd w:val="clear" w:color="auto" w:fill="FFFFFF"/>
        </w:rPr>
        <w:t>п</w:t>
      </w:r>
      <w:r w:rsidRPr="0046773D">
        <w:rPr>
          <w:shd w:val="clear" w:color="auto" w:fill="FFFFFF"/>
        </w:rPr>
        <w:t xml:space="preserve">редседателя контрольной комиссии. </w:t>
      </w:r>
    </w:p>
    <w:p w:rsidR="00FE3352" w:rsidRPr="00882583" w:rsidRDefault="0056050B" w:rsidP="00FE3352">
      <w:pPr>
        <w:ind w:firstLine="708"/>
        <w:contextualSpacing/>
      </w:pPr>
      <w:r>
        <w:t>2.2.</w:t>
      </w:r>
      <w:r w:rsidR="00FE3352" w:rsidRPr="00882583">
        <w:t xml:space="preserve">Проверка </w:t>
      </w:r>
      <w:r w:rsidR="002D724B" w:rsidRPr="00882583">
        <w:t xml:space="preserve">включает в себя подготовительный, основной и заключительный этапы, каждый из которых </w:t>
      </w:r>
      <w:r w:rsidR="00055CCC" w:rsidRPr="00882583">
        <w:t>характеризуется выполнением определенных задач.</w:t>
      </w:r>
    </w:p>
    <w:p w:rsidR="00FE3352" w:rsidRPr="00882583" w:rsidRDefault="00055CCC" w:rsidP="00FE3352">
      <w:pPr>
        <w:ind w:firstLine="708"/>
        <w:contextualSpacing/>
      </w:pPr>
      <w:r w:rsidRPr="00882583">
        <w:t>2.3. В ходе проведения проверки формируется рабочая документация в целях:</w:t>
      </w:r>
    </w:p>
    <w:p w:rsidR="00055CCC" w:rsidRDefault="00055CCC" w:rsidP="00FE3352">
      <w:pPr>
        <w:ind w:firstLine="708"/>
        <w:contextualSpacing/>
      </w:pPr>
      <w:r w:rsidRPr="00882583">
        <w:t xml:space="preserve">изучения </w:t>
      </w:r>
      <w:r w:rsidR="00366619">
        <w:t xml:space="preserve">представленных объектом контроля </w:t>
      </w:r>
      <w:r w:rsidR="00C57A86">
        <w:t xml:space="preserve">информации, </w:t>
      </w:r>
      <w:r w:rsidR="00366619">
        <w:t>документ</w:t>
      </w:r>
      <w:r w:rsidR="00C57A86">
        <w:t>ов</w:t>
      </w:r>
      <w:r w:rsidRPr="00882583">
        <w:t xml:space="preserve"> и </w:t>
      </w:r>
      <w:r w:rsidR="00C57A86">
        <w:t>материалов, представленные</w:t>
      </w:r>
      <w:r w:rsidRPr="00882583">
        <w:t xml:space="preserve"> объект</w:t>
      </w:r>
      <w:r w:rsidR="00C57A86">
        <w:t>ом</w:t>
      </w:r>
      <w:r w:rsidRPr="00882583">
        <w:t xml:space="preserve"> </w:t>
      </w:r>
      <w:r w:rsidR="001E60DA">
        <w:t>контроля</w:t>
      </w:r>
      <w:r w:rsidRPr="00882583">
        <w:t>;</w:t>
      </w:r>
    </w:p>
    <w:p w:rsidR="00C57A86" w:rsidRPr="00882583" w:rsidRDefault="00C57A86" w:rsidP="00FE3352">
      <w:pPr>
        <w:ind w:firstLine="708"/>
        <w:contextualSpacing/>
      </w:pPr>
      <w:r>
        <w:t xml:space="preserve">изучения </w:t>
      </w:r>
      <w:r w:rsidR="004241FF">
        <w:t>годовой бухгалтерской отчетности на предмет соответствия межформенным контрольным соотношениям;</w:t>
      </w:r>
    </w:p>
    <w:p w:rsidR="00055CCC" w:rsidRPr="00882583" w:rsidRDefault="00055CCC" w:rsidP="00FE3352">
      <w:pPr>
        <w:ind w:firstLine="708"/>
        <w:contextualSpacing/>
      </w:pPr>
      <w:r w:rsidRPr="00882583">
        <w:t>подтверждения результатов проверки;</w:t>
      </w:r>
    </w:p>
    <w:p w:rsidR="00055CCC" w:rsidRPr="004241FF" w:rsidRDefault="00055CCC" w:rsidP="00FE3352">
      <w:pPr>
        <w:ind w:firstLine="708"/>
        <w:contextualSpacing/>
      </w:pPr>
      <w:r w:rsidRPr="00882583">
        <w:t xml:space="preserve">обеспечения </w:t>
      </w:r>
      <w:r w:rsidRPr="004241FF">
        <w:t>контроля качества проверки;</w:t>
      </w:r>
    </w:p>
    <w:p w:rsidR="00055CCC" w:rsidRPr="00882583" w:rsidRDefault="00055CCC" w:rsidP="00FE3352">
      <w:pPr>
        <w:ind w:firstLine="708"/>
        <w:contextualSpacing/>
      </w:pPr>
      <w:r w:rsidRPr="004241FF">
        <w:t xml:space="preserve">подтверждения выполнения сотрудниками </w:t>
      </w:r>
      <w:r w:rsidR="0046773D" w:rsidRPr="004241FF">
        <w:t xml:space="preserve">(ответственными исполнителями) </w:t>
      </w:r>
      <w:r w:rsidRPr="004241FF">
        <w:t>контрольной комиссии программы проверки.</w:t>
      </w:r>
    </w:p>
    <w:p w:rsidR="00055CCC" w:rsidRPr="00882583" w:rsidRDefault="00055CCC" w:rsidP="00FE3352">
      <w:pPr>
        <w:ind w:firstLine="708"/>
        <w:contextualSpacing/>
      </w:pPr>
      <w:r w:rsidRPr="00882583">
        <w:t xml:space="preserve">В состав рабочей документации включаются документы и материалы, послужившие основанием для формирования результатов проверки. К рабочей документации относятся документы (их копии) и иные материалы, получаемые от должностных лиц объектов </w:t>
      </w:r>
      <w:r w:rsidR="001E60DA">
        <w:t>контроля</w:t>
      </w:r>
      <w:r w:rsidRPr="00882583">
        <w:t>, а также документы</w:t>
      </w:r>
      <w:r w:rsidR="00D11A60" w:rsidRPr="00882583">
        <w:t xml:space="preserve"> (справки, расчеты, аналитические записки и т.п.), самостоятельно подготовленные на основе собранных фактических данных сотрудниками контрольной комиссии.</w:t>
      </w:r>
    </w:p>
    <w:p w:rsidR="00D11A60" w:rsidRPr="00882583" w:rsidRDefault="00D11A60" w:rsidP="00FE3352">
      <w:pPr>
        <w:ind w:firstLine="708"/>
        <w:contextualSpacing/>
      </w:pPr>
      <w:r w:rsidRPr="00882583">
        <w:t>Сформированная рабочая документация прилагается</w:t>
      </w:r>
      <w:r w:rsidR="0056050B">
        <w:t xml:space="preserve"> к а</w:t>
      </w:r>
      <w:r w:rsidRPr="00882583">
        <w:t xml:space="preserve">кту </w:t>
      </w:r>
      <w:r w:rsidR="00882583">
        <w:t xml:space="preserve">проверки </w:t>
      </w:r>
      <w:r w:rsidRPr="00882583">
        <w:t>и систематизируется в</w:t>
      </w:r>
      <w:r w:rsidR="00510F44">
        <w:t xml:space="preserve"> нем в</w:t>
      </w:r>
      <w:r w:rsidRPr="00882583">
        <w:t xml:space="preserve"> порядке, отражающем последовательность отражения результатов проверки.</w:t>
      </w:r>
    </w:p>
    <w:p w:rsidR="00D11A60" w:rsidRPr="00882583" w:rsidRDefault="00D11A60" w:rsidP="00FE3352">
      <w:pPr>
        <w:ind w:firstLine="708"/>
        <w:contextualSpacing/>
      </w:pPr>
    </w:p>
    <w:p w:rsidR="00D11A60" w:rsidRPr="00882583" w:rsidRDefault="00D11A60" w:rsidP="00D11A60">
      <w:pPr>
        <w:jc w:val="center"/>
      </w:pPr>
      <w:r w:rsidRPr="00882583">
        <w:rPr>
          <w:b/>
        </w:rPr>
        <w:t>3. Подготовительный этап проверки</w:t>
      </w:r>
    </w:p>
    <w:p w:rsidR="00FE3352" w:rsidRPr="00882583" w:rsidRDefault="00D11A60" w:rsidP="00FE3352">
      <w:pPr>
        <w:ind w:firstLine="708"/>
        <w:contextualSpacing/>
      </w:pPr>
      <w:r w:rsidRPr="00882583">
        <w:t>3</w:t>
      </w:r>
      <w:r w:rsidR="00FE3352" w:rsidRPr="00882583">
        <w:t>.</w:t>
      </w:r>
      <w:r w:rsidRPr="00882583">
        <w:t>1</w:t>
      </w:r>
      <w:r w:rsidR="0056050B">
        <w:t>.</w:t>
      </w:r>
      <w:r w:rsidR="00FE3352" w:rsidRPr="00882583">
        <w:t xml:space="preserve">Подготовительный этап </w:t>
      </w:r>
      <w:r w:rsidRPr="00882583">
        <w:t>проверки состоит в предварительном изучении предмета проверки, формировании программы проверки, подготовке документов для осуществления основного этапа проверки.</w:t>
      </w:r>
    </w:p>
    <w:p w:rsidR="00D11A60" w:rsidRPr="00882583" w:rsidRDefault="0056050B" w:rsidP="00FE3352">
      <w:pPr>
        <w:ind w:firstLine="708"/>
        <w:contextualSpacing/>
      </w:pPr>
      <w:r>
        <w:t>3.2.</w:t>
      </w:r>
      <w:r w:rsidR="00057A67" w:rsidRPr="00882583">
        <w:t>Предварительное изучение</w:t>
      </w:r>
      <w:r w:rsidR="00D11A60" w:rsidRPr="00882583">
        <w:t xml:space="preserve"> предмета проверки </w:t>
      </w:r>
      <w:r w:rsidR="00057A67" w:rsidRPr="00882583">
        <w:t>проводится на основе полученной информации и собранных материалов.</w:t>
      </w:r>
    </w:p>
    <w:p w:rsidR="00057A67" w:rsidRPr="00882583" w:rsidRDefault="00057A67" w:rsidP="00FE3352">
      <w:pPr>
        <w:ind w:firstLine="708"/>
        <w:contextualSpacing/>
      </w:pPr>
      <w:r w:rsidRPr="00882583">
        <w:lastRenderedPageBreak/>
        <w:t xml:space="preserve">Информация по предмету проверки при необходимости может быть получена путем направления в установленном порядке запросов контрольной комиссии о предоставлении информации в адрес </w:t>
      </w:r>
      <w:r w:rsidR="0046773D">
        <w:t>должных лиц</w:t>
      </w:r>
      <w:r w:rsidRPr="00882583">
        <w:t xml:space="preserve"> объект</w:t>
      </w:r>
      <w:r w:rsidR="0046773D">
        <w:t>ов</w:t>
      </w:r>
      <w:r w:rsidR="001E60DA">
        <w:t xml:space="preserve"> контроля</w:t>
      </w:r>
      <w:r w:rsidRPr="00882583">
        <w:t>.</w:t>
      </w:r>
    </w:p>
    <w:p w:rsidR="00057A67" w:rsidRPr="00882583" w:rsidRDefault="0056050B" w:rsidP="00FE3352">
      <w:pPr>
        <w:ind w:firstLine="708"/>
        <w:contextualSpacing/>
      </w:pPr>
      <w:r>
        <w:t>3.3.</w:t>
      </w:r>
      <w:r w:rsidR="00057A67" w:rsidRPr="00882583">
        <w:t>По результатам предварительного изучения предмета проверки разрабатывается программа проведения проверки. Подготовка и утверждение программы проведения проверки осуществляется в порядке, установленном</w:t>
      </w:r>
      <w:r w:rsidR="007C1297" w:rsidRPr="00882583">
        <w:t xml:space="preserve"> </w:t>
      </w:r>
      <w:r w:rsidR="00510F44">
        <w:t>председателем</w:t>
      </w:r>
      <w:r w:rsidR="007C1297" w:rsidRPr="00882583">
        <w:t xml:space="preserve"> контрольно</w:t>
      </w:r>
      <w:r w:rsidR="00510F44">
        <w:t>й</w:t>
      </w:r>
      <w:r w:rsidR="007C1297" w:rsidRPr="00882583">
        <w:t xml:space="preserve"> </w:t>
      </w:r>
      <w:r w:rsidR="00510F44">
        <w:t>комиссии</w:t>
      </w:r>
      <w:r w:rsidR="007C1297" w:rsidRPr="00882583">
        <w:t>.</w:t>
      </w:r>
    </w:p>
    <w:p w:rsidR="007C1297" w:rsidRPr="00882583" w:rsidRDefault="007C1297" w:rsidP="00FE3352">
      <w:pPr>
        <w:ind w:firstLine="708"/>
        <w:contextualSpacing/>
      </w:pPr>
    </w:p>
    <w:p w:rsidR="00125AB4" w:rsidRPr="00882583" w:rsidRDefault="007C1297" w:rsidP="00A60C84">
      <w:pPr>
        <w:jc w:val="center"/>
      </w:pPr>
      <w:r w:rsidRPr="00882583">
        <w:rPr>
          <w:b/>
        </w:rPr>
        <w:t>4. Основной этап проверки</w:t>
      </w:r>
    </w:p>
    <w:p w:rsidR="0056050B" w:rsidRDefault="0056050B" w:rsidP="0056050B">
      <w:pPr>
        <w:pStyle w:val="a5"/>
        <w:ind w:firstLine="709"/>
        <w:jc w:val="both"/>
        <w:rPr>
          <w:color w:val="000000"/>
          <w:sz w:val="24"/>
          <w:szCs w:val="24"/>
        </w:rPr>
      </w:pPr>
      <w:r>
        <w:rPr>
          <w:sz w:val="24"/>
          <w:szCs w:val="24"/>
        </w:rPr>
        <w:t>4.1.</w:t>
      </w:r>
      <w:r w:rsidR="004A4BB3" w:rsidRPr="00882583">
        <w:rPr>
          <w:sz w:val="24"/>
          <w:szCs w:val="24"/>
        </w:rPr>
        <w:t xml:space="preserve">Проверка полноты </w:t>
      </w:r>
      <w:r w:rsidR="004409A2" w:rsidRPr="00882583">
        <w:rPr>
          <w:sz w:val="24"/>
          <w:szCs w:val="24"/>
        </w:rPr>
        <w:t xml:space="preserve">и </w:t>
      </w:r>
      <w:r w:rsidR="004A4BB3" w:rsidRPr="00882583">
        <w:rPr>
          <w:color w:val="000000"/>
          <w:sz w:val="24"/>
          <w:szCs w:val="24"/>
        </w:rPr>
        <w:t>соответствия нормативным требованиям составления и представления бюджетной отчетности.</w:t>
      </w:r>
    </w:p>
    <w:p w:rsidR="00BB65FD" w:rsidRPr="0056050B" w:rsidRDefault="00882583" w:rsidP="0056050B">
      <w:pPr>
        <w:pStyle w:val="a5"/>
        <w:ind w:firstLine="709"/>
        <w:jc w:val="both"/>
        <w:rPr>
          <w:sz w:val="24"/>
          <w:szCs w:val="24"/>
        </w:rPr>
      </w:pPr>
      <w:r w:rsidRPr="0056050B">
        <w:rPr>
          <w:color w:val="000000"/>
          <w:sz w:val="24"/>
          <w:szCs w:val="24"/>
        </w:rPr>
        <w:t>Подлежит проверке:</w:t>
      </w:r>
    </w:p>
    <w:p w:rsidR="00373B17" w:rsidRPr="00882583" w:rsidRDefault="00BB65FD" w:rsidP="009426DF">
      <w:pPr>
        <w:ind w:firstLine="720"/>
        <w:rPr>
          <w:color w:val="000000"/>
        </w:rPr>
      </w:pPr>
      <w:r w:rsidRPr="00882583">
        <w:rPr>
          <w:color w:val="000000"/>
        </w:rPr>
        <w:t xml:space="preserve">- соблюдение сроков представления бюджетной отчетности, установленных </w:t>
      </w:r>
      <w:r w:rsidRPr="00882583">
        <w:t>нормативными правовыми актами</w:t>
      </w:r>
      <w:r w:rsidRPr="00882583">
        <w:rPr>
          <w:color w:val="FF0000"/>
        </w:rPr>
        <w:t xml:space="preserve"> </w:t>
      </w:r>
      <w:r w:rsidRPr="00882583">
        <w:rPr>
          <w:color w:val="000000"/>
        </w:rPr>
        <w:t xml:space="preserve">органов местного самоуправления и наличие всех форм бюджетной отчетности, установленных статьей 264.1. Бюджетного Кодекса Российской Федерации </w:t>
      </w:r>
      <w:r w:rsidR="00A06C86">
        <w:rPr>
          <w:color w:val="000000"/>
        </w:rPr>
        <w:t xml:space="preserve">                  </w:t>
      </w:r>
      <w:r w:rsidRPr="00882583">
        <w:rPr>
          <w:color w:val="000000"/>
        </w:rPr>
        <w:t xml:space="preserve">и </w:t>
      </w:r>
      <w:r w:rsidR="00A06C86">
        <w:t xml:space="preserve">Инструкцией </w:t>
      </w:r>
      <w:r w:rsidR="00A06C86" w:rsidRPr="00463548">
        <w:t>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w:t>
      </w:r>
      <w:r w:rsidR="00A06C86">
        <w:t>едерации от 28 декабря 2010 г. №</w:t>
      </w:r>
      <w:r w:rsidR="00A06C86" w:rsidRPr="00463548">
        <w:t xml:space="preserve"> 191н</w:t>
      </w:r>
      <w:r w:rsidR="00A06C86">
        <w:t xml:space="preserve"> (далее – Инструкция № 191н)</w:t>
      </w:r>
      <w:r w:rsidRPr="00882583">
        <w:rPr>
          <w:color w:val="000000"/>
        </w:rPr>
        <w:t xml:space="preserve">. </w:t>
      </w:r>
    </w:p>
    <w:p w:rsidR="00BB65FD" w:rsidRPr="00882583" w:rsidRDefault="00BB65FD" w:rsidP="009426DF">
      <w:pPr>
        <w:ind w:firstLine="720"/>
        <w:rPr>
          <w:color w:val="000000"/>
        </w:rPr>
      </w:pPr>
      <w:r w:rsidRPr="00882583">
        <w:rPr>
          <w:color w:val="000000"/>
        </w:rPr>
        <w:t>При анализе данных бюджетной отчетности проверяется</w:t>
      </w:r>
      <w:r w:rsidR="002618A7">
        <w:rPr>
          <w:color w:val="000000"/>
        </w:rPr>
        <w:t xml:space="preserve"> </w:t>
      </w:r>
      <w:r w:rsidRPr="00882583">
        <w:rPr>
          <w:color w:val="000000"/>
        </w:rPr>
        <w:t>соответствие бюджетной отчетности требованиям нормативных правовых актов по сост</w:t>
      </w:r>
      <w:r w:rsidR="003B07C5" w:rsidRPr="00882583">
        <w:rPr>
          <w:color w:val="000000"/>
        </w:rPr>
        <w:t>аву</w:t>
      </w:r>
      <w:r w:rsidR="00AD31EB">
        <w:rPr>
          <w:color w:val="000000"/>
        </w:rPr>
        <w:t xml:space="preserve"> и</w:t>
      </w:r>
      <w:r w:rsidR="003B07C5" w:rsidRPr="00882583">
        <w:rPr>
          <w:color w:val="000000"/>
        </w:rPr>
        <w:t xml:space="preserve"> содержанию</w:t>
      </w:r>
      <w:r w:rsidR="00AD31EB">
        <w:rPr>
          <w:color w:val="000000"/>
        </w:rPr>
        <w:t xml:space="preserve">, а также порядку составления и </w:t>
      </w:r>
      <w:r w:rsidR="002D12C3">
        <w:rPr>
          <w:color w:val="000000"/>
        </w:rPr>
        <w:t>представлени</w:t>
      </w:r>
      <w:r w:rsidR="00AD31EB">
        <w:rPr>
          <w:color w:val="000000"/>
        </w:rPr>
        <w:t>я</w:t>
      </w:r>
      <w:r w:rsidR="002D12C3">
        <w:rPr>
          <w:color w:val="000000"/>
        </w:rPr>
        <w:t>.</w:t>
      </w:r>
    </w:p>
    <w:p w:rsidR="0027630D" w:rsidRPr="00882583" w:rsidRDefault="0027630D" w:rsidP="00453AE0">
      <w:pPr>
        <w:spacing w:before="75"/>
        <w:ind w:firstLine="720"/>
      </w:pPr>
      <w:r w:rsidRPr="00882583">
        <w:t>4.2.</w:t>
      </w:r>
      <w:r w:rsidR="00BB65FD" w:rsidRPr="00882583">
        <w:t xml:space="preserve">Соответствие плановых показателей, указанных в бюджетной отчетности, </w:t>
      </w:r>
      <w:r w:rsidR="00882583">
        <w:t>показателям решения о бюджете му</w:t>
      </w:r>
      <w:r w:rsidR="00212011">
        <w:t xml:space="preserve">ниципального образования (далее – </w:t>
      </w:r>
      <w:r w:rsidR="00882583">
        <w:t>МО)</w:t>
      </w:r>
      <w:r w:rsidR="00BB65FD" w:rsidRPr="00882583">
        <w:t xml:space="preserve"> с учетом изменений, внесенных в ходе исполнения  бюджета</w:t>
      </w:r>
      <w:r w:rsidR="00373B17" w:rsidRPr="00882583">
        <w:t>.</w:t>
      </w:r>
      <w:r w:rsidR="00BB65FD" w:rsidRPr="00882583">
        <w:t xml:space="preserve"> </w:t>
      </w:r>
    </w:p>
    <w:p w:rsidR="0056050B" w:rsidRDefault="00076C8E" w:rsidP="0056050B">
      <w:pPr>
        <w:ind w:left="153" w:firstLine="567"/>
      </w:pPr>
      <w:r w:rsidRPr="00882583">
        <w:t xml:space="preserve">При необходимости </w:t>
      </w:r>
      <w:r w:rsidR="00373B17" w:rsidRPr="00882583">
        <w:t>подлежит</w:t>
      </w:r>
      <w:r w:rsidR="0027630D" w:rsidRPr="00882583">
        <w:t xml:space="preserve"> провер</w:t>
      </w:r>
      <w:r w:rsidRPr="00882583">
        <w:t>ке</w:t>
      </w:r>
      <w:r w:rsidR="0027630D" w:rsidRPr="00882583">
        <w:t>:</w:t>
      </w:r>
    </w:p>
    <w:p w:rsidR="0056050B" w:rsidRDefault="00270AE5" w:rsidP="0056050B">
      <w:pPr>
        <w:ind w:left="153" w:firstLine="567"/>
      </w:pPr>
      <w:r w:rsidRPr="00882583">
        <w:t>-</w:t>
      </w:r>
      <w:r w:rsidR="00377BF3" w:rsidRPr="00882583">
        <w:t>своевременность утверждения и доведения уведомлений о бюджетных ассигнованиях</w:t>
      </w:r>
      <w:r w:rsidR="00FE6541" w:rsidRPr="00882583">
        <w:t>;</w:t>
      </w:r>
    </w:p>
    <w:p w:rsidR="0056050B" w:rsidRDefault="0056050B" w:rsidP="0056050B">
      <w:pPr>
        <w:ind w:left="153" w:firstLine="567"/>
      </w:pPr>
      <w:r>
        <w:t>-</w:t>
      </w:r>
      <w:r w:rsidR="00270AE5" w:rsidRPr="00882583">
        <w:t>составление и ведение бюджетной росписи</w:t>
      </w:r>
      <w:r w:rsidR="003B07C5" w:rsidRPr="00882583">
        <w:t xml:space="preserve"> (</w:t>
      </w:r>
      <w:r w:rsidR="00B51EEA" w:rsidRPr="00882583">
        <w:t xml:space="preserve">проверяется </w:t>
      </w:r>
      <w:r w:rsidR="00FE6541" w:rsidRPr="00882583">
        <w:t>ведение росписи в течение года, внесение в нее изменений</w:t>
      </w:r>
      <w:r w:rsidR="001F58BF" w:rsidRPr="00882583">
        <w:t>, производится оценка объема внесенных изменений</w:t>
      </w:r>
      <w:r w:rsidR="00865FD4" w:rsidRPr="00882583">
        <w:t xml:space="preserve"> в роспись и его структура, </w:t>
      </w:r>
      <w:r w:rsidR="00B51EEA" w:rsidRPr="00882583">
        <w:t>которая</w:t>
      </w:r>
      <w:r w:rsidR="00865FD4" w:rsidRPr="00882583">
        <w:t xml:space="preserve"> говорит о качестве планирования расходов бюджета</w:t>
      </w:r>
      <w:r w:rsidR="00FE6541" w:rsidRPr="00882583">
        <w:t>);</w:t>
      </w:r>
    </w:p>
    <w:p w:rsidR="0056050B" w:rsidRDefault="0056050B" w:rsidP="0056050B">
      <w:pPr>
        <w:ind w:left="153" w:firstLine="567"/>
      </w:pPr>
      <w:r>
        <w:t>-</w:t>
      </w:r>
      <w:r w:rsidR="000A1689" w:rsidRPr="00882583">
        <w:t>соответствие</w:t>
      </w:r>
      <w:r w:rsidR="00270AE5" w:rsidRPr="00882583">
        <w:t xml:space="preserve"> лимитов</w:t>
      </w:r>
      <w:r w:rsidR="000A1689" w:rsidRPr="00882583">
        <w:t xml:space="preserve"> бюджетных обязательств сумме утвержденных бюджетных ассигнований</w:t>
      </w:r>
      <w:r w:rsidR="00377BF3" w:rsidRPr="00882583">
        <w:t>;</w:t>
      </w:r>
    </w:p>
    <w:p w:rsidR="0056050B" w:rsidRDefault="0056050B" w:rsidP="0056050B">
      <w:pPr>
        <w:ind w:left="153" w:firstLine="567"/>
      </w:pPr>
      <w:r>
        <w:t>-</w:t>
      </w:r>
      <w:r w:rsidR="004D6933" w:rsidRPr="00882583">
        <w:t>своевременность утверждения бюджетных смет, а также законность и обоснованность документов, на основании которых вносились изменения в утвержденную бюджетную смету в части распределения средств между статьями, соответствие бюджетных смет утвержденным  объемам ассигнований и доведенных лимитов;</w:t>
      </w:r>
    </w:p>
    <w:p w:rsidR="0056050B" w:rsidRDefault="0056050B" w:rsidP="0056050B">
      <w:pPr>
        <w:ind w:left="153" w:firstLine="567"/>
      </w:pPr>
      <w:proofErr w:type="gramStart"/>
      <w:r>
        <w:t>-</w:t>
      </w:r>
      <w:r w:rsidR="00865FD4" w:rsidRPr="00882583">
        <w:t>качество исполнения</w:t>
      </w:r>
      <w:r w:rsidR="005637F9" w:rsidRPr="00882583">
        <w:t xml:space="preserve"> местного бюджета по расходам (</w:t>
      </w:r>
      <w:r w:rsidR="00865FD4" w:rsidRPr="00882583">
        <w:t xml:space="preserve">оценка объема неисполненных лимитов бюджетных обязательств и их соотношение с кассовыми расходами, отношение кассовых расходов с показателями утвержденными решением о бюджете на отчетный финансовый год и уточненной бюджетной росписью, равномерность кассовых расходов в течение финансового года (соотношение кассовых расходов </w:t>
      </w:r>
      <w:r w:rsidR="00865FD4" w:rsidRPr="00882583">
        <w:rPr>
          <w:lang w:val="en-US"/>
        </w:rPr>
        <w:t>IV</w:t>
      </w:r>
      <w:r w:rsidR="00865FD4" w:rsidRPr="00882583">
        <w:t xml:space="preserve"> квартала с кассовыми расходами </w:t>
      </w:r>
      <w:r w:rsidR="00865FD4" w:rsidRPr="00882583">
        <w:rPr>
          <w:lang w:val="en-US"/>
        </w:rPr>
        <w:t>I</w:t>
      </w:r>
      <w:r w:rsidR="00865FD4" w:rsidRPr="00882583">
        <w:t xml:space="preserve"> –</w:t>
      </w:r>
      <w:r w:rsidR="00865FD4" w:rsidRPr="00882583">
        <w:rPr>
          <w:lang w:val="en-US"/>
        </w:rPr>
        <w:t>III</w:t>
      </w:r>
      <w:r>
        <w:t xml:space="preserve"> кварталов);</w:t>
      </w:r>
      <w:proofErr w:type="gramEnd"/>
    </w:p>
    <w:p w:rsidR="0056050B" w:rsidRDefault="0056050B" w:rsidP="0056050B">
      <w:pPr>
        <w:ind w:left="153" w:firstLine="567"/>
      </w:pPr>
      <w:r>
        <w:t>-</w:t>
      </w:r>
      <w:r w:rsidR="001534EE" w:rsidRPr="00882583">
        <w:t xml:space="preserve">бухгалтерский </w:t>
      </w:r>
      <w:r w:rsidR="000A1689" w:rsidRPr="00882583">
        <w:t>учет бюджетных ассигнований, лимитов бюджетных обязательств и принятых бюджетных обязательств (должен осуществляться по соответствующим счетам аналитического учета);</w:t>
      </w:r>
    </w:p>
    <w:p w:rsidR="0056050B" w:rsidRDefault="0056050B" w:rsidP="0056050B">
      <w:pPr>
        <w:ind w:left="153" w:firstLine="567"/>
      </w:pPr>
      <w:r>
        <w:t>-</w:t>
      </w:r>
      <w:r w:rsidR="00377BF3" w:rsidRPr="00882583">
        <w:t>выполнение полномочий главного распорядителя в части распределения средств местного бюджета по подведомственным распорядителям и получателям средств местного бюджета.</w:t>
      </w:r>
    </w:p>
    <w:p w:rsidR="0056050B" w:rsidRDefault="0027630D" w:rsidP="0056050B">
      <w:pPr>
        <w:ind w:left="153" w:firstLine="567"/>
      </w:pPr>
      <w:r w:rsidRPr="00882583">
        <w:t>4.3</w:t>
      </w:r>
      <w:r w:rsidR="0056050B">
        <w:t>.</w:t>
      </w:r>
      <w:r w:rsidR="004409A2" w:rsidRPr="00882583">
        <w:t>Проверка соответствия показателей отчетности данным представленных объектом контроля регистров бюджетного учета, правильности представления и раскрытия информации об активах и обязательствах, финансово-хозяйственных о</w:t>
      </w:r>
      <w:r w:rsidR="00B51EEA" w:rsidRPr="00882583">
        <w:t>перациях в бюджетной отчетности</w:t>
      </w:r>
      <w:r w:rsidR="001F58BF" w:rsidRPr="00882583">
        <w:t xml:space="preserve"> (оценка достоверности показателей бюджетной отчетности).</w:t>
      </w:r>
    </w:p>
    <w:p w:rsidR="00E42B81" w:rsidRPr="00882583" w:rsidRDefault="00E42B81" w:rsidP="0056050B">
      <w:pPr>
        <w:ind w:left="153" w:firstLine="567"/>
      </w:pPr>
      <w:r w:rsidRPr="00882583">
        <w:t>Проверка проводится методом сравнения, с целью установления достоверности показателей бюджетной отчетности и регистров бухгалтер</w:t>
      </w:r>
      <w:r w:rsidR="00BB65FD" w:rsidRPr="00882583">
        <w:t>ского учета.</w:t>
      </w:r>
    </w:p>
    <w:p w:rsidR="00DD41BC" w:rsidRPr="00882583" w:rsidRDefault="00E42B81" w:rsidP="00743D92">
      <w:pPr>
        <w:ind w:left="153" w:firstLine="567"/>
      </w:pPr>
      <w:r w:rsidRPr="00882583">
        <w:lastRenderedPageBreak/>
        <w:t xml:space="preserve">Проверка проводится по каждой форме бюджетной отчетности раздельно путем сопоставления показателей, содержащихся в соответствующей форме с остатками </w:t>
      </w:r>
      <w:r w:rsidR="00334400" w:rsidRPr="00882583">
        <w:t>и оборотами по счетам Главной книги.</w:t>
      </w:r>
    </w:p>
    <w:p w:rsidR="00334400" w:rsidRPr="00882583" w:rsidRDefault="00334400" w:rsidP="00743D92">
      <w:pPr>
        <w:ind w:left="153" w:firstLine="567"/>
      </w:pPr>
      <w:r w:rsidRPr="00882583">
        <w:t>Проверка достоверности позволяет определить:</w:t>
      </w:r>
    </w:p>
    <w:p w:rsidR="00334400" w:rsidRPr="00882583" w:rsidRDefault="00334400" w:rsidP="00743D92">
      <w:pPr>
        <w:tabs>
          <w:tab w:val="left" w:pos="709"/>
          <w:tab w:val="left" w:pos="851"/>
        </w:tabs>
        <w:ind w:firstLine="540"/>
      </w:pPr>
      <w:r w:rsidRPr="00882583">
        <w:t>- согласуются ли между собой результаты операций;</w:t>
      </w:r>
    </w:p>
    <w:p w:rsidR="00334400" w:rsidRPr="00882583" w:rsidRDefault="00334400" w:rsidP="00484B98">
      <w:pPr>
        <w:ind w:firstLine="540"/>
      </w:pPr>
      <w:r w:rsidRPr="00882583">
        <w:t xml:space="preserve">- должным </w:t>
      </w:r>
      <w:r w:rsidR="00115F0D">
        <w:t>ли образом раскрыта необходимая</w:t>
      </w:r>
      <w:r w:rsidRPr="00882583">
        <w:t xml:space="preserve"> информация и правильно ли квалифицированы и представлены данные в бюджетной отчетности;</w:t>
      </w:r>
    </w:p>
    <w:p w:rsidR="00334400" w:rsidRDefault="00334400" w:rsidP="00484B98">
      <w:pPr>
        <w:ind w:firstLine="540"/>
      </w:pPr>
      <w:r w:rsidRPr="00882583">
        <w:t>- соответствует ли бюджетная отчетность всем требованиям законодательства и других нормативных актов, применяемых к деятельности муниципального образования.</w:t>
      </w:r>
    </w:p>
    <w:p w:rsidR="005E644C" w:rsidRDefault="005E644C" w:rsidP="00484B98">
      <w:pPr>
        <w:ind w:firstLine="540"/>
      </w:pPr>
    </w:p>
    <w:p w:rsidR="00EF1D8F" w:rsidRDefault="00EF1D8F" w:rsidP="00EF1D8F">
      <w:pPr>
        <w:ind w:left="153" w:firstLine="567"/>
      </w:pPr>
      <w:r w:rsidRPr="00882583">
        <w:t>Основной этап контрольных мероприятий заканчивается оформлением актов проверки.</w:t>
      </w:r>
    </w:p>
    <w:p w:rsidR="00EF1D8F" w:rsidRPr="00882583" w:rsidRDefault="00EF1D8F" w:rsidP="00EF1D8F">
      <w:pPr>
        <w:ind w:left="153" w:firstLine="567"/>
      </w:pPr>
      <w:r w:rsidRPr="00882583">
        <w:t>Результаты проверки оформляются в соответствии с требованиями Стандарта проведения контрольных мероприятий (от 23.12.</w:t>
      </w:r>
      <w:r>
        <w:t xml:space="preserve"> 2013.</w:t>
      </w:r>
      <w:r w:rsidRPr="00882583">
        <w:t xml:space="preserve"> № 45-р</w:t>
      </w:r>
      <w:bookmarkStart w:id="0" w:name="_GoBack"/>
      <w:bookmarkEnd w:id="0"/>
      <w:r>
        <w:t>), Стандарта проведения внешней камеральной проверки</w:t>
      </w:r>
      <w:r w:rsidRPr="00882583">
        <w:t xml:space="preserve"> бюджетной отчетности главных администраторов бюджетных средств (от 24.12.2015 </w:t>
      </w:r>
      <w:r>
        <w:t xml:space="preserve">    </w:t>
      </w:r>
      <w:r w:rsidRPr="00882583">
        <w:t>№ 03-03/41-р)</w:t>
      </w:r>
      <w:r>
        <w:t>.</w:t>
      </w:r>
    </w:p>
    <w:p w:rsidR="00EF1D8F" w:rsidRPr="00882583" w:rsidRDefault="00EF1D8F" w:rsidP="00EF1D8F">
      <w:pPr>
        <w:pStyle w:val="a5"/>
        <w:jc w:val="left"/>
        <w:rPr>
          <w:b/>
          <w:bCs/>
          <w:sz w:val="24"/>
          <w:szCs w:val="24"/>
        </w:rPr>
      </w:pPr>
    </w:p>
    <w:p w:rsidR="00EF1D8F" w:rsidRPr="00882583" w:rsidRDefault="00EF1D8F" w:rsidP="00EF1D8F">
      <w:pPr>
        <w:pStyle w:val="a5"/>
        <w:ind w:left="540"/>
        <w:rPr>
          <w:b/>
          <w:bCs/>
          <w:sz w:val="24"/>
          <w:szCs w:val="24"/>
        </w:rPr>
      </w:pPr>
      <w:r w:rsidRPr="00882583">
        <w:rPr>
          <w:b/>
          <w:bCs/>
          <w:sz w:val="24"/>
          <w:szCs w:val="24"/>
        </w:rPr>
        <w:t>5.Заключительный этап проверки</w:t>
      </w:r>
    </w:p>
    <w:p w:rsidR="00EF1D8F" w:rsidRPr="00BC6259" w:rsidRDefault="00EF1D8F" w:rsidP="00EF1D8F">
      <w:pPr>
        <w:ind w:left="153" w:firstLine="567"/>
      </w:pPr>
      <w:r w:rsidRPr="00BC6259">
        <w:t>5.</w:t>
      </w:r>
      <w:r>
        <w:t>1</w:t>
      </w:r>
      <w:r w:rsidRPr="00BC6259">
        <w:t>.На заключительном этапе производится анализ пояснений и возражений, поступивших на акт проверки, от объектов контрольных мероприятий.</w:t>
      </w:r>
    </w:p>
    <w:p w:rsidR="00EF1D8F" w:rsidRDefault="00EF1D8F" w:rsidP="00EF1D8F">
      <w:pPr>
        <w:ind w:left="153" w:firstLine="567"/>
      </w:pPr>
      <w:r>
        <w:t xml:space="preserve">5.2.Результаты проведенного контрольного мероприятия оформляются отчетом. </w:t>
      </w:r>
    </w:p>
    <w:p w:rsidR="00EF1D8F" w:rsidRPr="00016D44" w:rsidRDefault="00EF1D8F" w:rsidP="00EF1D8F">
      <w:pPr>
        <w:ind w:left="153" w:firstLine="567"/>
      </w:pPr>
      <w:r w:rsidRPr="00016D44">
        <w:t xml:space="preserve">5.3.Одновременно с утверждением отчета о результатах контрольного мероприятия председатель контрольной комиссии </w:t>
      </w:r>
      <w:r w:rsidRPr="00BC6259">
        <w:t>принимает решение о</w:t>
      </w:r>
      <w:r w:rsidRPr="00016D44">
        <w:t xml:space="preserve"> подготовке и направлении объектам контроля следующих документов:</w:t>
      </w:r>
    </w:p>
    <w:p w:rsidR="00EF1D8F" w:rsidRPr="00016D44" w:rsidRDefault="00EF1D8F" w:rsidP="00EF1D8F">
      <w:pPr>
        <w:ind w:left="153" w:firstLine="567"/>
      </w:pPr>
      <w:r w:rsidRPr="00016D44">
        <w:t>- представления (в случае необходимости принятия отдельных мер по устранению нарушений);</w:t>
      </w:r>
    </w:p>
    <w:p w:rsidR="00EF1D8F" w:rsidRPr="00016D44" w:rsidRDefault="00EF1D8F" w:rsidP="00EF1D8F">
      <w:pPr>
        <w:ind w:left="153" w:firstLine="567"/>
      </w:pPr>
      <w:r w:rsidRPr="00016D44">
        <w:t>- предписания.</w:t>
      </w:r>
    </w:p>
    <w:p w:rsidR="005E644C" w:rsidRDefault="005E644C" w:rsidP="00484B98">
      <w:pPr>
        <w:ind w:firstLine="540"/>
      </w:pPr>
    </w:p>
    <w:p w:rsidR="007F4028" w:rsidRDefault="00605C3F" w:rsidP="00605C3F">
      <w:pPr>
        <w:pStyle w:val="a5"/>
        <w:ind w:left="540"/>
        <w:rPr>
          <w:b/>
          <w:bCs/>
          <w:sz w:val="24"/>
          <w:szCs w:val="24"/>
        </w:rPr>
      </w:pPr>
      <w:r w:rsidRPr="00605C3F">
        <w:rPr>
          <w:b/>
          <w:bCs/>
          <w:sz w:val="24"/>
          <w:szCs w:val="24"/>
        </w:rPr>
        <w:t>6.</w:t>
      </w:r>
      <w:r w:rsidR="007F4028">
        <w:rPr>
          <w:b/>
          <w:bCs/>
          <w:sz w:val="24"/>
          <w:szCs w:val="24"/>
        </w:rPr>
        <w:t xml:space="preserve"> Порядок составления и проверки</w:t>
      </w:r>
    </w:p>
    <w:p w:rsidR="00605C3F" w:rsidRPr="00605C3F" w:rsidRDefault="00605C3F" w:rsidP="00605C3F">
      <w:pPr>
        <w:pStyle w:val="a5"/>
        <w:ind w:left="540"/>
        <w:rPr>
          <w:b/>
          <w:bCs/>
          <w:sz w:val="24"/>
          <w:szCs w:val="24"/>
        </w:rPr>
      </w:pPr>
      <w:r w:rsidRPr="00605C3F">
        <w:rPr>
          <w:b/>
          <w:bCs/>
          <w:sz w:val="24"/>
          <w:szCs w:val="24"/>
        </w:rPr>
        <w:t>обязательных к представлению форм отчетности</w:t>
      </w:r>
    </w:p>
    <w:p w:rsidR="004A4BB3" w:rsidRPr="00882583" w:rsidRDefault="004A4BB3" w:rsidP="00115F0D">
      <w:pPr>
        <w:ind w:firstLine="540"/>
        <w:jc w:val="center"/>
      </w:pPr>
      <w:r w:rsidRPr="00882583">
        <w:rPr>
          <w:i/>
        </w:rPr>
        <w:t>Проверка баланса исполнения бюджета главного распорядителя (распорядителя), получателя средств бюджета (ф.0503130)</w:t>
      </w:r>
      <w:r w:rsidRPr="00882583">
        <w:t>.</w:t>
      </w:r>
    </w:p>
    <w:p w:rsidR="00950138" w:rsidRPr="00882583" w:rsidRDefault="00950138" w:rsidP="00743D92">
      <w:pPr>
        <w:ind w:left="153" w:firstLine="567"/>
      </w:pPr>
      <w:proofErr w:type="gramStart"/>
      <w:r w:rsidRPr="00882583">
        <w:t xml:space="preserve">Порядок составления Баланса (ф. 0503130) приведен в </w:t>
      </w:r>
      <w:r w:rsidR="00115F0D">
        <w:t xml:space="preserve">п. п. 12 - 19 Инструкции </w:t>
      </w:r>
      <w:r w:rsidR="00463548">
        <w:t xml:space="preserve">№ </w:t>
      </w:r>
      <w:r w:rsidR="00115F0D">
        <w:t>191н).</w:t>
      </w:r>
      <w:proofErr w:type="gramEnd"/>
    </w:p>
    <w:p w:rsidR="00950138" w:rsidRPr="00882583" w:rsidRDefault="00463548" w:rsidP="00743D92">
      <w:pPr>
        <w:ind w:left="153" w:firstLine="567"/>
      </w:pPr>
      <w:r>
        <w:t>Согласно п. 13 Инструкции №</w:t>
      </w:r>
      <w:r w:rsidR="00950138" w:rsidRPr="00882583">
        <w:t xml:space="preserve"> 191н показатели в Балансе (ф. 0503130) </w:t>
      </w:r>
      <w:proofErr w:type="gramStart"/>
      <w:r w:rsidR="00950138" w:rsidRPr="00882583">
        <w:t>отражаются на начало</w:t>
      </w:r>
      <w:proofErr w:type="gramEnd"/>
      <w:r w:rsidR="00950138" w:rsidRPr="00882583">
        <w:t xml:space="preserve"> года и конец отчетного периода в разрезе:</w:t>
      </w:r>
    </w:p>
    <w:p w:rsidR="00950138" w:rsidRPr="00882583" w:rsidRDefault="00950138" w:rsidP="00743D92">
      <w:pPr>
        <w:ind w:left="153" w:firstLine="567"/>
      </w:pPr>
      <w:r w:rsidRPr="00882583">
        <w:t>- бюджетной деятельности (графы 3, 6);</w:t>
      </w:r>
    </w:p>
    <w:p w:rsidR="00950138" w:rsidRPr="00882583" w:rsidRDefault="00950138" w:rsidP="00743D92">
      <w:pPr>
        <w:ind w:left="153" w:firstLine="567"/>
      </w:pPr>
      <w:r w:rsidRPr="00882583">
        <w:t>- средств во временном распоряжении (графы 4, 7);</w:t>
      </w:r>
    </w:p>
    <w:p w:rsidR="00950138" w:rsidRPr="00882583" w:rsidRDefault="00950138" w:rsidP="00743D92">
      <w:pPr>
        <w:ind w:left="153" w:firstLine="567"/>
      </w:pPr>
      <w:r w:rsidRPr="00882583">
        <w:t>- итогового показателя (графы 5, 8).</w:t>
      </w:r>
    </w:p>
    <w:p w:rsidR="00950138" w:rsidRPr="00882583" w:rsidRDefault="00950138" w:rsidP="00743D92">
      <w:pPr>
        <w:ind w:left="153" w:firstLine="567"/>
      </w:pPr>
      <w:r w:rsidRPr="00882583">
        <w:t xml:space="preserve">По общему правилу данные актива и пассива Баланса (ф. 0503130) на начало года (вступительный баланс) должны равняться показателям, отраженным на конец отчетного периода (в заключительном балансе) за предыдущий год (п. 14 Инструкции </w:t>
      </w:r>
      <w:r w:rsidR="000D15C1">
        <w:t>№</w:t>
      </w:r>
      <w:r w:rsidRPr="00882583">
        <w:t xml:space="preserve"> 191н). Исключениями из этого правила являются случаи, предусмотренные законодательством РФ. Например, это ситуации, когда в течение отчетного года проводилось одно из следующих мероприятий:</w:t>
      </w:r>
    </w:p>
    <w:p w:rsidR="00950138" w:rsidRPr="00882583" w:rsidRDefault="00950138" w:rsidP="00743D92">
      <w:pPr>
        <w:ind w:left="153" w:firstLine="567"/>
      </w:pPr>
      <w:r w:rsidRPr="00882583">
        <w:t>- реорганизация и (или) ликвидация учреждения;</w:t>
      </w:r>
    </w:p>
    <w:p w:rsidR="00950138" w:rsidRPr="00882583" w:rsidRDefault="00950138" w:rsidP="00743D92">
      <w:pPr>
        <w:ind w:left="153" w:firstLine="567"/>
      </w:pPr>
      <w:r w:rsidRPr="00882583">
        <w:t>- переоценка стоимости основных с</w:t>
      </w:r>
      <w:r w:rsidR="00212011">
        <w:t>редств и нематериальных активов</w:t>
      </w:r>
      <w:r w:rsidRPr="00882583">
        <w:t>;</w:t>
      </w:r>
    </w:p>
    <w:p w:rsidR="00950138" w:rsidRPr="00882583" w:rsidRDefault="00950138" w:rsidP="00743D92">
      <w:pPr>
        <w:ind w:left="153" w:firstLine="567"/>
      </w:pPr>
      <w:r w:rsidRPr="00882583">
        <w:t>- изменение типа государственного (муниципального) учреждения;</w:t>
      </w:r>
    </w:p>
    <w:p w:rsidR="007B6EE7" w:rsidRPr="00882583" w:rsidRDefault="00950138" w:rsidP="00743D92">
      <w:pPr>
        <w:ind w:left="153" w:firstLine="567"/>
      </w:pPr>
      <w:r w:rsidRPr="00882583">
        <w:t>- передача учреждения между бюджетами.</w:t>
      </w:r>
    </w:p>
    <w:p w:rsidR="00950138" w:rsidRPr="007B6EE7" w:rsidRDefault="00950138" w:rsidP="00743D92">
      <w:pPr>
        <w:ind w:left="153" w:firstLine="567"/>
      </w:pPr>
      <w:bookmarkStart w:id="1" w:name="P9811"/>
      <w:bookmarkEnd w:id="1"/>
      <w:r w:rsidRPr="007B6EE7">
        <w:t>При изменении показателей на начало года (вступительного баланса) составляются Сведения об изменении остатков валюты баланса (ф. 0503173).</w:t>
      </w:r>
    </w:p>
    <w:p w:rsidR="00950138" w:rsidRPr="00882583" w:rsidRDefault="00950138" w:rsidP="00743D92">
      <w:pPr>
        <w:ind w:left="153" w:firstLine="567"/>
      </w:pPr>
      <w:r w:rsidRPr="00882583">
        <w:t>Баланс (ф. 0503130) формируется после заключительных оборотов по счетам бюджетного учета при завершении финансового года, отражаемых записями на</w:t>
      </w:r>
      <w:r w:rsidR="00E635D5">
        <w:t xml:space="preserve"> 31 декабря (п. 15 Инструкции №</w:t>
      </w:r>
      <w:r w:rsidRPr="00882583">
        <w:t xml:space="preserve"> 191н). Данные в Балансе (ф. 0503130) приводятся с учетом этих оборотов, поэтому в Балансе </w:t>
      </w:r>
      <w:r w:rsidRPr="00882583">
        <w:lastRenderedPageBreak/>
        <w:t>(ф. 0503130) не должно быть остатков по счетам 1 210 02 000, 1 304 05 000, 1 401 10 100, 1 401 20 200.</w:t>
      </w:r>
    </w:p>
    <w:p w:rsidR="00950138" w:rsidRPr="00882583" w:rsidRDefault="00950138" w:rsidP="00743D92">
      <w:pPr>
        <w:ind w:left="153" w:firstLine="567"/>
      </w:pPr>
      <w:r w:rsidRPr="00882583">
        <w:t xml:space="preserve">В составе Баланса (ф. 0503130) формируется Справка о наличии имущества и обязательств на забалансовых счетах (далее - Справка в составе Баланса (ф. 0503130)). Порядок ее заполнения приведен в п. 20 Инструкции </w:t>
      </w:r>
      <w:r w:rsidR="000D15C1">
        <w:t>№</w:t>
      </w:r>
      <w:r w:rsidRPr="00882583">
        <w:t xml:space="preserve"> 191н. Указанный документ формируется на основании показателей по учету имущества и финансовых обязательств, отраженных по забалансовым счетам.</w:t>
      </w:r>
    </w:p>
    <w:p w:rsidR="00950138" w:rsidRPr="00882583" w:rsidRDefault="00950138" w:rsidP="00743D92">
      <w:pPr>
        <w:ind w:left="153" w:firstLine="567"/>
      </w:pPr>
      <w:r w:rsidRPr="00882583">
        <w:t>Данные в Справке в составе Баланса (ф. 0503130) приводятся:</w:t>
      </w:r>
    </w:p>
    <w:p w:rsidR="00950138" w:rsidRPr="00882583" w:rsidRDefault="00950138" w:rsidP="00743D92">
      <w:pPr>
        <w:ind w:left="153" w:firstLine="567"/>
      </w:pPr>
      <w:r w:rsidRPr="00882583">
        <w:t>- на начало года - в графе 4;</w:t>
      </w:r>
    </w:p>
    <w:p w:rsidR="00950138" w:rsidRPr="00882583" w:rsidRDefault="00950138" w:rsidP="00743D92">
      <w:pPr>
        <w:ind w:left="153" w:firstLine="567"/>
      </w:pPr>
      <w:r w:rsidRPr="00882583">
        <w:t>- на конец отчетного периода (заключительный баланс) - в графе 5.</w:t>
      </w:r>
    </w:p>
    <w:p w:rsidR="00950138" w:rsidRPr="00882583" w:rsidRDefault="006570C2" w:rsidP="00743D92">
      <w:pPr>
        <w:ind w:left="153" w:firstLine="567"/>
      </w:pPr>
      <w:r w:rsidRPr="00882583">
        <w:t>П</w:t>
      </w:r>
      <w:r w:rsidR="00950138" w:rsidRPr="00882583">
        <w:t>оследовательное заполнение и порядок проверки показателей Баланса (ф. 0503130)</w:t>
      </w:r>
      <w:r w:rsidRPr="00882583">
        <w:t xml:space="preserve"> приведен</w:t>
      </w:r>
      <w:r w:rsidR="00E635D5">
        <w:t>ы</w:t>
      </w:r>
      <w:r w:rsidR="00603206">
        <w:t xml:space="preserve"> в Приложении № 1 настоящих</w:t>
      </w:r>
      <w:r w:rsidRPr="00882583">
        <w:t xml:space="preserve"> Методи</w:t>
      </w:r>
      <w:r w:rsidR="00603206">
        <w:t>ческих указаний</w:t>
      </w:r>
      <w:r w:rsidRPr="00882583">
        <w:t>.</w:t>
      </w:r>
    </w:p>
    <w:p w:rsidR="00950138" w:rsidRPr="00882583" w:rsidRDefault="00950138" w:rsidP="00950138">
      <w:pPr>
        <w:pStyle w:val="ConsPlusNormal"/>
        <w:rPr>
          <w:rFonts w:ascii="Times New Roman" w:hAnsi="Times New Roman" w:cs="Times New Roman"/>
          <w:sz w:val="24"/>
          <w:szCs w:val="24"/>
        </w:rPr>
      </w:pPr>
    </w:p>
    <w:p w:rsidR="00E635D5" w:rsidRDefault="0083163B" w:rsidP="0083163B">
      <w:pPr>
        <w:jc w:val="center"/>
        <w:rPr>
          <w:bCs/>
          <w:i/>
        </w:rPr>
      </w:pPr>
      <w:bookmarkStart w:id="2" w:name="P9844"/>
      <w:bookmarkEnd w:id="2"/>
      <w:r w:rsidRPr="00882583">
        <w:rPr>
          <w:i/>
        </w:rPr>
        <w:t>Проверка</w:t>
      </w:r>
      <w:r w:rsidRPr="00882583">
        <w:rPr>
          <w:bCs/>
          <w:i/>
        </w:rPr>
        <w:t xml:space="preserve"> Справки по заключению счетов</w:t>
      </w:r>
      <w:r w:rsidRPr="00882583">
        <w:rPr>
          <w:i/>
        </w:rPr>
        <w:t xml:space="preserve"> </w:t>
      </w:r>
      <w:r w:rsidRPr="00882583">
        <w:rPr>
          <w:bCs/>
          <w:i/>
        </w:rPr>
        <w:t xml:space="preserve">бюджетного учета отчетного </w:t>
      </w:r>
    </w:p>
    <w:p w:rsidR="0083163B" w:rsidRPr="00E635D5" w:rsidRDefault="0083163B" w:rsidP="00E635D5">
      <w:pPr>
        <w:tabs>
          <w:tab w:val="left" w:pos="284"/>
          <w:tab w:val="left" w:pos="567"/>
        </w:tabs>
        <w:jc w:val="center"/>
        <w:rPr>
          <w:bCs/>
          <w:i/>
        </w:rPr>
      </w:pPr>
      <w:r w:rsidRPr="00882583">
        <w:rPr>
          <w:bCs/>
          <w:i/>
        </w:rPr>
        <w:t>финансового года (ф. 0503110)</w:t>
      </w:r>
    </w:p>
    <w:p w:rsidR="0083163B" w:rsidRPr="00743D92" w:rsidRDefault="0083163B" w:rsidP="00743D92">
      <w:pPr>
        <w:ind w:left="153" w:firstLine="567"/>
      </w:pPr>
      <w:r w:rsidRPr="00743D92">
        <w:t xml:space="preserve">Порядок составления </w:t>
      </w:r>
      <w:r w:rsidR="00E635D5" w:rsidRPr="00743D92">
        <w:t>ф. 0503110</w:t>
      </w:r>
      <w:r w:rsidRPr="00743D92">
        <w:t xml:space="preserve"> прив</w:t>
      </w:r>
      <w:r w:rsidR="00E635D5" w:rsidRPr="00743D92">
        <w:t>еден в п. п. 43, 44 Инструкции №</w:t>
      </w:r>
      <w:r w:rsidRPr="00743D92">
        <w:t xml:space="preserve"> 191н.</w:t>
      </w:r>
    </w:p>
    <w:p w:rsidR="007B6EE7" w:rsidRPr="00743D92" w:rsidRDefault="007B6EE7" w:rsidP="00743D92">
      <w:pPr>
        <w:ind w:left="153" w:firstLine="567"/>
      </w:pPr>
      <w:r w:rsidRPr="00743D92">
        <w:t>Ф</w:t>
      </w:r>
      <w:r w:rsidR="009426DF">
        <w:t>орма</w:t>
      </w:r>
      <w:r w:rsidRPr="00743D92">
        <w:t xml:space="preserve"> 0503110 отражает обороты по счетам бюджетного учета, подлежащим закрытию при завершении отчетного финансового года в установленном порядке.</w:t>
      </w:r>
    </w:p>
    <w:p w:rsidR="0083163B" w:rsidRPr="00743D92" w:rsidRDefault="0083163B" w:rsidP="00743D92">
      <w:pPr>
        <w:ind w:left="153" w:firstLine="567"/>
      </w:pPr>
      <w:r w:rsidRPr="00743D92">
        <w:t>Данная сп</w:t>
      </w:r>
      <w:r w:rsidR="00E635D5" w:rsidRPr="00743D92">
        <w:t>равка состоит из двух разделов:</w:t>
      </w:r>
    </w:p>
    <w:p w:rsidR="0083163B" w:rsidRPr="00743D92" w:rsidRDefault="007B6EE7" w:rsidP="00743D92">
      <w:pPr>
        <w:ind w:left="153" w:firstLine="567"/>
      </w:pPr>
      <w:r w:rsidRPr="00743D92">
        <w:t>1.</w:t>
      </w:r>
      <w:r w:rsidR="0083163B" w:rsidRPr="00743D92">
        <w:t>Бюджетная деятельность.</w:t>
      </w:r>
    </w:p>
    <w:p w:rsidR="007B6EE7" w:rsidRPr="00743D92" w:rsidRDefault="007B6EE7" w:rsidP="00743D92">
      <w:pPr>
        <w:ind w:left="153" w:firstLine="567"/>
      </w:pPr>
      <w:r w:rsidRPr="00743D92">
        <w:t>2.</w:t>
      </w:r>
      <w:r w:rsidR="0083163B" w:rsidRPr="00743D92">
        <w:t>Деятельность со средствами, поступающими во временное распоряжение.</w:t>
      </w:r>
      <w:bookmarkStart w:id="3" w:name="Par10"/>
      <w:bookmarkEnd w:id="3"/>
    </w:p>
    <w:p w:rsidR="00E635D5" w:rsidRPr="00743D92" w:rsidRDefault="0083163B" w:rsidP="00743D92">
      <w:pPr>
        <w:ind w:left="153" w:firstLine="567"/>
      </w:pPr>
      <w:r w:rsidRPr="00743D92">
        <w:t>Сог</w:t>
      </w:r>
      <w:r w:rsidR="00E635D5" w:rsidRPr="00743D92">
        <w:t>ласно п. 44 Инструкции №</w:t>
      </w:r>
      <w:r w:rsidRPr="00743D92">
        <w:t xml:space="preserve"> 191н закрытию подлежат счета</w:t>
      </w:r>
      <w:r w:rsidR="00E635D5" w:rsidRPr="00743D92">
        <w:t xml:space="preserve">: 1 210 02 000, 1 304 04 000      (в </w:t>
      </w:r>
      <w:r w:rsidRPr="00743D92">
        <w:t xml:space="preserve">части завершенных расчетов на конец года), 1 304 05 000, 1 304 06 000, 1 401 10 000, </w:t>
      </w:r>
      <w:r w:rsidR="00E635D5" w:rsidRPr="00743D92">
        <w:t xml:space="preserve">                  </w:t>
      </w:r>
      <w:r w:rsidRPr="00743D92">
        <w:t>1 401 20 000.</w:t>
      </w:r>
    </w:p>
    <w:p w:rsidR="0083163B" w:rsidRPr="00743D92" w:rsidRDefault="0083163B" w:rsidP="00743D92">
      <w:pPr>
        <w:ind w:left="153" w:firstLine="567"/>
      </w:pPr>
      <w:r w:rsidRPr="00743D92">
        <w:t xml:space="preserve">Показатели по закрытию забалансовых счетов 17 и 18 в </w:t>
      </w:r>
      <w:r w:rsidR="00E635D5" w:rsidRPr="00743D92">
        <w:t>ф. 0503110</w:t>
      </w:r>
      <w:r w:rsidRPr="00743D92">
        <w:t xml:space="preserve"> не отражаются.</w:t>
      </w:r>
    </w:p>
    <w:p w:rsidR="0083163B" w:rsidRPr="00743D92" w:rsidRDefault="006570C2" w:rsidP="00743D92">
      <w:pPr>
        <w:ind w:left="153" w:firstLine="567"/>
      </w:pPr>
      <w:r w:rsidRPr="00882583">
        <w:t>Последовательное заполнение и порядок проверки показателей</w:t>
      </w:r>
      <w:r w:rsidR="00E635D5">
        <w:t xml:space="preserve"> </w:t>
      </w:r>
      <w:r w:rsidR="00E635D5" w:rsidRPr="00743D92">
        <w:t>ф. 0503110</w:t>
      </w:r>
      <w:r w:rsidRPr="00743D92">
        <w:t xml:space="preserve"> приведен</w:t>
      </w:r>
      <w:r w:rsidR="007B6EE7" w:rsidRPr="00743D92">
        <w:t>ы</w:t>
      </w:r>
      <w:r w:rsidR="00603206">
        <w:t xml:space="preserve"> в Приложении № 2 настоящих</w:t>
      </w:r>
      <w:r w:rsidRPr="00743D92">
        <w:t xml:space="preserve"> Методи</w:t>
      </w:r>
      <w:r w:rsidR="00603206">
        <w:t>ческих указаний</w:t>
      </w:r>
      <w:r w:rsidRPr="00743D92">
        <w:t>.</w:t>
      </w:r>
    </w:p>
    <w:p w:rsidR="001C49D1" w:rsidRPr="00882583" w:rsidRDefault="001C49D1" w:rsidP="001C49D1">
      <w:pPr>
        <w:pStyle w:val="ConsPlusNormal"/>
        <w:jc w:val="center"/>
        <w:outlineLvl w:val="0"/>
        <w:rPr>
          <w:rFonts w:ascii="Times New Roman" w:hAnsi="Times New Roman" w:cs="Times New Roman"/>
          <w:i/>
          <w:sz w:val="24"/>
          <w:szCs w:val="24"/>
        </w:rPr>
      </w:pPr>
    </w:p>
    <w:p w:rsidR="006879F6" w:rsidRPr="00212011" w:rsidRDefault="001C49D1" w:rsidP="009426DF">
      <w:pPr>
        <w:pStyle w:val="ConsPlusNormal"/>
        <w:keepNext/>
        <w:jc w:val="center"/>
        <w:outlineLvl w:val="0"/>
        <w:rPr>
          <w:rFonts w:ascii="Times New Roman" w:hAnsi="Times New Roman" w:cs="Times New Roman"/>
          <w:i/>
          <w:sz w:val="24"/>
          <w:szCs w:val="24"/>
        </w:rPr>
      </w:pPr>
      <w:r w:rsidRPr="00882583">
        <w:rPr>
          <w:rFonts w:ascii="Times New Roman" w:hAnsi="Times New Roman" w:cs="Times New Roman"/>
          <w:i/>
          <w:sz w:val="24"/>
          <w:szCs w:val="24"/>
        </w:rPr>
        <w:t xml:space="preserve">Проверка справки по консолидируемым </w:t>
      </w:r>
      <w:r w:rsidRPr="00212011">
        <w:rPr>
          <w:rFonts w:ascii="Times New Roman" w:hAnsi="Times New Roman" w:cs="Times New Roman"/>
          <w:i/>
          <w:sz w:val="24"/>
          <w:szCs w:val="24"/>
        </w:rPr>
        <w:t>расчетам (ф. 0503125)</w:t>
      </w:r>
    </w:p>
    <w:p w:rsidR="006879F6" w:rsidRPr="00212011" w:rsidRDefault="009426DF" w:rsidP="00743D92">
      <w:pPr>
        <w:ind w:left="153" w:firstLine="567"/>
      </w:pPr>
      <w:r>
        <w:t>Форма</w:t>
      </w:r>
      <w:r w:rsidR="00E635D5" w:rsidRPr="00212011">
        <w:t xml:space="preserve"> 0503125</w:t>
      </w:r>
      <w:r w:rsidR="006879F6" w:rsidRPr="00212011">
        <w:t xml:space="preserve"> формируется по денежным и неденежным расчетам по состоянию на 1 января года, следующего </w:t>
      </w:r>
      <w:proofErr w:type="gramStart"/>
      <w:r w:rsidR="006879F6" w:rsidRPr="00212011">
        <w:t>за</w:t>
      </w:r>
      <w:proofErr w:type="gramEnd"/>
      <w:r w:rsidR="006879F6" w:rsidRPr="00212011">
        <w:t xml:space="preserve"> отчетным, без учета результата заключительных операций по завершении финансового года, проведенных 31 декабря отчетного года. Порядок заполнения </w:t>
      </w:r>
      <w:r w:rsidR="007B6EE7" w:rsidRPr="00212011">
        <w:t>данной</w:t>
      </w:r>
      <w:r w:rsidR="006879F6" w:rsidRPr="00212011">
        <w:t xml:space="preserve"> формы приведен в п. п. 23, </w:t>
      </w:r>
      <w:hyperlink r:id="rId8" w:history="1">
        <w:r w:rsidR="006879F6" w:rsidRPr="00212011">
          <w:t>25</w:t>
        </w:r>
      </w:hyperlink>
      <w:r w:rsidR="006879F6" w:rsidRPr="00212011">
        <w:t xml:space="preserve"> - </w:t>
      </w:r>
      <w:hyperlink r:id="rId9" w:history="1">
        <w:r w:rsidR="006879F6" w:rsidRPr="00212011">
          <w:t>32</w:t>
        </w:r>
      </w:hyperlink>
      <w:r w:rsidR="00E635D5" w:rsidRPr="00212011">
        <w:t xml:space="preserve"> Инструкции №</w:t>
      </w:r>
      <w:r w:rsidR="006879F6" w:rsidRPr="00212011">
        <w:t xml:space="preserve"> 191н.</w:t>
      </w:r>
    </w:p>
    <w:p w:rsidR="006B443B" w:rsidRPr="00882583" w:rsidRDefault="00E635D5" w:rsidP="00743D92">
      <w:pPr>
        <w:ind w:left="153" w:firstLine="567"/>
      </w:pPr>
      <w:r>
        <w:t>Перед составлением ф. 0503125</w:t>
      </w:r>
      <w:r w:rsidR="006B443B" w:rsidRPr="00882583">
        <w:t xml:space="preserve"> субъектами бюджетной отчетности должна быть произведена сверка взаимосвязанных показателей по консолидируемым расчетам.</w:t>
      </w:r>
    </w:p>
    <w:p w:rsidR="006879F6" w:rsidRPr="00882583" w:rsidRDefault="006879F6" w:rsidP="00743D92">
      <w:pPr>
        <w:ind w:left="153" w:firstLine="567"/>
      </w:pPr>
      <w:proofErr w:type="gramStart"/>
      <w:r w:rsidRPr="00882583">
        <w:t xml:space="preserve">В целях формирования </w:t>
      </w:r>
      <w:r w:rsidR="004F632D">
        <w:t xml:space="preserve">ф. 0503125 </w:t>
      </w:r>
      <w:r w:rsidRPr="00882583">
        <w:t xml:space="preserve">под денежными расчетами понимаются расчеты по операциям с денежными средствами, отражаемые в корреспонденции с соответствующими счетами аналитического учета счетов 1 201 21 000, 1 201 22 000, 1 201 23 000, 1 201 27 000, </w:t>
      </w:r>
      <w:r w:rsidR="004F632D">
        <w:t xml:space="preserve">           </w:t>
      </w:r>
      <w:r w:rsidRPr="00882583">
        <w:t>1 210 02 000, 1 202 00 000, 1 203 00 000, 1 304 05 000.</w:t>
      </w:r>
      <w:proofErr w:type="gramEnd"/>
    </w:p>
    <w:p w:rsidR="006879F6" w:rsidRPr="00882583" w:rsidRDefault="006879F6" w:rsidP="00743D92">
      <w:pPr>
        <w:ind w:left="153" w:firstLine="567"/>
      </w:pPr>
      <w:r w:rsidRPr="00882583">
        <w:t>Под неденежными расчетами подразумеваются движение объектов имущества (нефинансовых и финансовых активов) и обязательств между учреждениями, а также осуществление некассовых операций.</w:t>
      </w:r>
    </w:p>
    <w:p w:rsidR="006879F6" w:rsidRPr="00882583" w:rsidRDefault="004F632D" w:rsidP="00743D92">
      <w:pPr>
        <w:ind w:left="153" w:firstLine="567"/>
      </w:pPr>
      <w:r>
        <w:t>Ф</w:t>
      </w:r>
      <w:r w:rsidR="009426DF">
        <w:t>орма</w:t>
      </w:r>
      <w:r>
        <w:t xml:space="preserve"> 0503125</w:t>
      </w:r>
      <w:r w:rsidR="006879F6" w:rsidRPr="00882583">
        <w:t xml:space="preserve"> заполняется получателями бюджетных средств нарастающим итогом с начала финансового года на основан</w:t>
      </w:r>
      <w:r w:rsidR="00F1268B" w:rsidRPr="00882583">
        <w:t xml:space="preserve">ии данных учета, отраженных на </w:t>
      </w:r>
      <w:r w:rsidR="006879F6" w:rsidRPr="00882583">
        <w:t>счетах</w:t>
      </w:r>
      <w:r w:rsidR="00F1268B" w:rsidRPr="00882583">
        <w:t>, указанных в п.23 Инструкции  №191н, в т.ч.</w:t>
      </w:r>
    </w:p>
    <w:p w:rsidR="006879F6" w:rsidRPr="00882583" w:rsidRDefault="004F632D" w:rsidP="00743D92">
      <w:pPr>
        <w:ind w:left="153" w:firstLine="567"/>
      </w:pPr>
      <w:r>
        <w:t xml:space="preserve">- 1 304 04 000 </w:t>
      </w:r>
      <w:r w:rsidR="00A14DD4">
        <w:t>«</w:t>
      </w:r>
      <w:r>
        <w:t>Внутриведомственные расчеты</w:t>
      </w:r>
      <w:r w:rsidR="00A14DD4">
        <w:t>»</w:t>
      </w:r>
      <w:r w:rsidR="006879F6" w:rsidRPr="00882583">
        <w:t>, при осуществлении внутренних расчетов по безвозмездной передаче (получению) финансовых, нефинансовых активов и обязательств между учреждениями, подведомственными одному главному распорядителю (распорядителю) бюджетных средств, а также созданными ими обособленными подразделениями, наделенными полномочиями по ведению бухгалтерского учета;</w:t>
      </w:r>
    </w:p>
    <w:p w:rsidR="006879F6" w:rsidRPr="00882583" w:rsidRDefault="004F632D" w:rsidP="00743D92">
      <w:pPr>
        <w:ind w:left="153" w:firstLine="567"/>
      </w:pPr>
      <w:r>
        <w:t xml:space="preserve">- 1 304 06 000 </w:t>
      </w:r>
      <w:r w:rsidR="00A14DD4">
        <w:t>«</w:t>
      </w:r>
      <w:r w:rsidR="006879F6" w:rsidRPr="00882583">
        <w:t>Ра</w:t>
      </w:r>
      <w:r>
        <w:t>счеты с прочими дебиторами</w:t>
      </w:r>
      <w:r w:rsidR="00A14DD4">
        <w:t>»</w:t>
      </w:r>
      <w:r w:rsidR="006879F6" w:rsidRPr="00882583">
        <w:t xml:space="preserve">, при изменении типа государственных (муниципальных) казенных учреждений на бюджетные, автономные учреждения, а также при </w:t>
      </w:r>
      <w:r w:rsidR="006879F6" w:rsidRPr="00882583">
        <w:lastRenderedPageBreak/>
        <w:t>изменении типа государственных (муниципальных) бюджетных, автономных учреждений на казенные учреждения в течение отчетного года (в части отражения бухгалтерских операций);</w:t>
      </w:r>
    </w:p>
    <w:p w:rsidR="006879F6" w:rsidRPr="00882583" w:rsidRDefault="00087F0F" w:rsidP="00743D92">
      <w:pPr>
        <w:ind w:left="153" w:firstLine="567"/>
      </w:pPr>
      <w:r>
        <w:t xml:space="preserve">- 1 401 10 180 </w:t>
      </w:r>
      <w:r w:rsidR="00A14DD4">
        <w:t>«</w:t>
      </w:r>
      <w:r>
        <w:t>Прочие доходы</w:t>
      </w:r>
      <w:r w:rsidR="00A14DD4">
        <w:t>»</w:t>
      </w:r>
      <w:r>
        <w:t xml:space="preserve">, 1 401 20 241 </w:t>
      </w:r>
      <w:r w:rsidR="00A14DD4">
        <w:t>«</w:t>
      </w:r>
      <w:r w:rsidR="006879F6" w:rsidRPr="00882583">
        <w:t>Расходы на безвозмездные перечисления государственн</w:t>
      </w:r>
      <w:r>
        <w:t>ым и муниципальным организациям</w:t>
      </w:r>
      <w:r w:rsidR="00A14DD4">
        <w:t>»</w:t>
      </w:r>
      <w:r w:rsidR="006879F6" w:rsidRPr="00882583">
        <w:t>, при осуществлении расчетов по безвозмездному получению (передаче) финансовых, нефинансовых активов и обязательств между учреждениями, подведомственными разным главным распорядителям бюджетных средств одного бюджета;</w:t>
      </w:r>
    </w:p>
    <w:p w:rsidR="006B443B" w:rsidRPr="00882583" w:rsidRDefault="00087F0F" w:rsidP="00743D92">
      <w:pPr>
        <w:ind w:left="153" w:firstLine="567"/>
      </w:pPr>
      <w:r>
        <w:t xml:space="preserve">- 1 401 10 151 </w:t>
      </w:r>
      <w:r w:rsidR="00A14DD4">
        <w:t>«</w:t>
      </w:r>
      <w:r w:rsidR="006879F6" w:rsidRPr="00882583">
        <w:t>Доходы от поступлений от других бюджетов бюджетн</w:t>
      </w:r>
      <w:r>
        <w:t>ой системы Российской Федерации</w:t>
      </w:r>
      <w:r w:rsidR="00A14DD4">
        <w:t>»</w:t>
      </w:r>
      <w:r w:rsidR="006879F6" w:rsidRPr="00882583">
        <w:t xml:space="preserve">, 1 </w:t>
      </w:r>
      <w:r>
        <w:t xml:space="preserve">401 20 251 </w:t>
      </w:r>
      <w:r w:rsidR="00A14DD4">
        <w:t>«</w:t>
      </w:r>
      <w:r w:rsidR="006879F6" w:rsidRPr="00882583">
        <w:t>Расходы на перечисления другим бюджетам бюджетн</w:t>
      </w:r>
      <w:r>
        <w:t>ой системы Российской Федерации</w:t>
      </w:r>
      <w:r w:rsidR="00A14DD4">
        <w:t>»</w:t>
      </w:r>
      <w:r w:rsidR="006879F6" w:rsidRPr="00882583">
        <w:t xml:space="preserve">, </w:t>
      </w:r>
      <w:r w:rsidR="006B443B" w:rsidRPr="00882583">
        <w:t>для консолидации расчетов по безвозмездной передаче (получению) финансовых, нефинансовых активов и обязательств между субъектами бюджетной отчетности разных бюджетов бюджетной системы Российской Федерации;</w:t>
      </w:r>
    </w:p>
    <w:p w:rsidR="00A105B3" w:rsidRPr="00743D92" w:rsidRDefault="006879F6" w:rsidP="00743D92">
      <w:pPr>
        <w:ind w:left="153" w:firstLine="567"/>
      </w:pPr>
      <w:r w:rsidRPr="00882583">
        <w:t>По каждому счету формируется отдельная справка</w:t>
      </w:r>
      <w:r w:rsidRPr="00743D92">
        <w:t>.</w:t>
      </w:r>
      <w:bookmarkStart w:id="4" w:name="Par23"/>
      <w:bookmarkEnd w:id="4"/>
    </w:p>
    <w:p w:rsidR="0083163B" w:rsidRPr="00743D92" w:rsidRDefault="006F11E6" w:rsidP="00743D92">
      <w:pPr>
        <w:ind w:left="153" w:firstLine="567"/>
      </w:pPr>
      <w:r w:rsidRPr="00882583">
        <w:t>Заполнение</w:t>
      </w:r>
      <w:r w:rsidR="001C49D1" w:rsidRPr="00882583">
        <w:t xml:space="preserve"> и порядок проверки показателей</w:t>
      </w:r>
      <w:r w:rsidR="00087F0F">
        <w:t xml:space="preserve"> ф</w:t>
      </w:r>
      <w:r w:rsidR="001C49D1" w:rsidRPr="00743D92">
        <w:t>. 0503125</w:t>
      </w:r>
      <w:r w:rsidR="00256D51" w:rsidRPr="00743D92">
        <w:t xml:space="preserve"> приведены</w:t>
      </w:r>
      <w:r w:rsidR="001C49D1" w:rsidRPr="00743D92">
        <w:t xml:space="preserve"> в Приложении № 3</w:t>
      </w:r>
      <w:r w:rsidR="00256D51" w:rsidRPr="00743D92">
        <w:t>.</w:t>
      </w:r>
    </w:p>
    <w:p w:rsidR="007B6EE7" w:rsidRPr="00882583" w:rsidRDefault="007B6EE7" w:rsidP="00CF3E8D">
      <w:pPr>
        <w:ind w:firstLine="540"/>
        <w:rPr>
          <w:iCs/>
        </w:rPr>
      </w:pPr>
    </w:p>
    <w:p w:rsidR="00256D51" w:rsidRDefault="004A4BB3" w:rsidP="004A4BB3">
      <w:pPr>
        <w:jc w:val="center"/>
        <w:rPr>
          <w:i/>
        </w:rPr>
      </w:pPr>
      <w:r w:rsidRPr="00882583">
        <w:rPr>
          <w:i/>
        </w:rPr>
        <w:t xml:space="preserve">Проверка отчета об исполнении бюджета главного распорядителя (распорядителя), </w:t>
      </w:r>
    </w:p>
    <w:p w:rsidR="004A4BB3" w:rsidRPr="00882583" w:rsidRDefault="004A4BB3" w:rsidP="004A4BB3">
      <w:pPr>
        <w:jc w:val="center"/>
        <w:rPr>
          <w:i/>
        </w:rPr>
      </w:pPr>
      <w:r w:rsidRPr="00882583">
        <w:rPr>
          <w:i/>
        </w:rPr>
        <w:t>получателя средств бюджета (ф. 0503127)</w:t>
      </w:r>
    </w:p>
    <w:p w:rsidR="007B6EE7" w:rsidRPr="007B6EE7" w:rsidRDefault="005D2245" w:rsidP="00743D92">
      <w:pPr>
        <w:ind w:left="153" w:firstLine="567"/>
      </w:pPr>
      <w:r w:rsidRPr="007B6EE7">
        <w:t xml:space="preserve">Порядок формирования показателей </w:t>
      </w:r>
      <w:r w:rsidR="00256D51" w:rsidRPr="007B6EE7">
        <w:t>ф. 0503127</w:t>
      </w:r>
      <w:r w:rsidRPr="007B6EE7">
        <w:t xml:space="preserve"> </w:t>
      </w:r>
      <w:r w:rsidRPr="00212011">
        <w:t xml:space="preserve">установлен пунктами 52 - </w:t>
      </w:r>
      <w:hyperlink r:id="rId10" w:history="1">
        <w:r w:rsidRPr="00212011">
          <w:t>67</w:t>
        </w:r>
      </w:hyperlink>
      <w:r w:rsidR="00256D51" w:rsidRPr="00212011">
        <w:t xml:space="preserve"> Инструкции</w:t>
      </w:r>
      <w:r w:rsidR="00256D51" w:rsidRPr="007B6EE7">
        <w:t xml:space="preserve">    №</w:t>
      </w:r>
      <w:r w:rsidRPr="007B6EE7">
        <w:t xml:space="preserve"> 191н.</w:t>
      </w:r>
      <w:r w:rsidR="007B6EE7" w:rsidRPr="007B6EE7">
        <w:t xml:space="preserve"> </w:t>
      </w:r>
    </w:p>
    <w:p w:rsidR="005D2245" w:rsidRPr="00212011" w:rsidRDefault="007B6EE7" w:rsidP="00743D92">
      <w:pPr>
        <w:ind w:left="153" w:firstLine="567"/>
      </w:pPr>
      <w:r w:rsidRPr="00882583">
        <w:t xml:space="preserve">Показатели в </w:t>
      </w:r>
      <w:r>
        <w:t>ф. 0503127</w:t>
      </w:r>
      <w:r w:rsidRPr="00882583">
        <w:t xml:space="preserve"> в составе годовой отчетности отражаются до заключительных операций по закрытию счетов при </w:t>
      </w:r>
      <w:r w:rsidRPr="00212011">
        <w:t>завершении финансового года, проведенных 31 декабря отчетного финансового года (п. 53 Инструкции № 191н).</w:t>
      </w:r>
    </w:p>
    <w:p w:rsidR="005D2245" w:rsidRPr="00212011" w:rsidRDefault="005D2245" w:rsidP="00743D92">
      <w:pPr>
        <w:ind w:left="153" w:firstLine="567"/>
      </w:pPr>
      <w:r w:rsidRPr="00212011">
        <w:t xml:space="preserve">Общие требования к консолидации </w:t>
      </w:r>
      <w:r w:rsidR="00256D51" w:rsidRPr="00212011">
        <w:t>ф. 0503127</w:t>
      </w:r>
      <w:r w:rsidRPr="00212011">
        <w:t xml:space="preserve"> указаны в пунктах 66 и 67</w:t>
      </w:r>
      <w:r w:rsidR="00256D51" w:rsidRPr="00212011">
        <w:t xml:space="preserve"> Инструкции          №</w:t>
      </w:r>
      <w:r w:rsidRPr="00212011">
        <w:t xml:space="preserve"> 191н. </w:t>
      </w:r>
      <w:proofErr w:type="gramStart"/>
      <w:r w:rsidRPr="00212011">
        <w:t>На основании положений пункта 66</w:t>
      </w:r>
      <w:r w:rsidR="00256D51" w:rsidRPr="00212011">
        <w:t xml:space="preserve"> Инструкции №</w:t>
      </w:r>
      <w:r w:rsidRPr="00212011">
        <w:t xml:space="preserve"> 191н главный распорядитель, распорядитель бюджетных средств составляет консолидированный </w:t>
      </w:r>
      <w:r w:rsidR="00256D51" w:rsidRPr="00212011">
        <w:t xml:space="preserve">Отчет </w:t>
      </w:r>
      <w:r w:rsidRPr="00212011">
        <w:t xml:space="preserve">на основании </w:t>
      </w:r>
      <w:r w:rsidR="00256D51" w:rsidRPr="00212011">
        <w:t>отчетов</w:t>
      </w:r>
      <w:r w:rsidRPr="00212011">
        <w:t>, составленных и представленных распорядителями и получателями бюджетных средств путем суммирования одноименных показателей по строкам и графам соответствующих разделов отчета и исключения взаимосвязанных показателей на основании данных сводной Справки ф. 0503125 (по коду счета 130404000</w:t>
      </w:r>
      <w:r w:rsidR="00256D51" w:rsidRPr="00212011">
        <w:t xml:space="preserve"> </w:t>
      </w:r>
      <w:r w:rsidR="00A14DD4" w:rsidRPr="00212011">
        <w:t>«</w:t>
      </w:r>
      <w:r w:rsidR="00256D51" w:rsidRPr="00212011">
        <w:t>Внутриведомственные расчеты</w:t>
      </w:r>
      <w:r w:rsidR="00A14DD4" w:rsidRPr="00212011">
        <w:t>»</w:t>
      </w:r>
      <w:r w:rsidRPr="00212011">
        <w:t>).</w:t>
      </w:r>
      <w:proofErr w:type="gramEnd"/>
    </w:p>
    <w:p w:rsidR="00821AA9" w:rsidRPr="00212011" w:rsidRDefault="005D2245" w:rsidP="00743D92">
      <w:pPr>
        <w:ind w:left="153" w:firstLine="567"/>
      </w:pPr>
      <w:r w:rsidRPr="00882583">
        <w:t xml:space="preserve">При формировании показателей графы 4 консолидированного Отчета главный распорядитель бюджетных средств отражает годовые объемы утвержденных (доведенных) ему бюджетных ассигнований по данным главной книги на основании показателей </w:t>
      </w:r>
      <w:r w:rsidRPr="00212011">
        <w:t>счета 150301000</w:t>
      </w:r>
      <w:r w:rsidR="00256D51" w:rsidRPr="00212011">
        <w:t xml:space="preserve"> </w:t>
      </w:r>
      <w:r w:rsidR="00A14DD4" w:rsidRPr="00212011">
        <w:t>«</w:t>
      </w:r>
      <w:r w:rsidRPr="00212011">
        <w:t>До</w:t>
      </w:r>
      <w:r w:rsidR="00256D51" w:rsidRPr="00212011">
        <w:t>веденные бюджетные ассигнования</w:t>
      </w:r>
      <w:r w:rsidR="00A14DD4" w:rsidRPr="00212011">
        <w:t>»</w:t>
      </w:r>
      <w:r w:rsidRPr="00212011">
        <w:t>.</w:t>
      </w:r>
    </w:p>
    <w:p w:rsidR="005D2245" w:rsidRPr="00212011" w:rsidRDefault="00821AA9" w:rsidP="00743D92">
      <w:pPr>
        <w:ind w:left="153" w:firstLine="567"/>
      </w:pPr>
      <w:r w:rsidRPr="00212011">
        <w:t>При необходимости при проверке отчета проводится анализ неиспользованных назначений по ассигнованиям (гр.10 формы 0503127) и лимитам бюджетных обязательств (гр.11 формы 0503127), устанавливаются  причины не использования ассигнований.</w:t>
      </w:r>
    </w:p>
    <w:p w:rsidR="00E86455" w:rsidRPr="00212011" w:rsidRDefault="00E86455" w:rsidP="00743D92">
      <w:pPr>
        <w:ind w:left="153" w:firstLine="567"/>
      </w:pPr>
      <w:r w:rsidRPr="00212011">
        <w:t>Последовательное заполнение и порядок проверки показател</w:t>
      </w:r>
      <w:r w:rsidR="00256D51" w:rsidRPr="00212011">
        <w:t>ей ф. 0503127 приведены</w:t>
      </w:r>
      <w:r w:rsidR="001C49D1" w:rsidRPr="00212011">
        <w:t xml:space="preserve"> в Приложении №4</w:t>
      </w:r>
      <w:r w:rsidR="00603206">
        <w:t xml:space="preserve"> настоящих Методических</w:t>
      </w:r>
      <w:r w:rsidR="00D07C92">
        <w:t xml:space="preserve"> указаний</w:t>
      </w:r>
      <w:r w:rsidR="00FF723E" w:rsidRPr="00212011">
        <w:t>.</w:t>
      </w:r>
    </w:p>
    <w:p w:rsidR="00D0195C" w:rsidRPr="00212011" w:rsidRDefault="00D0195C" w:rsidP="00D0195C">
      <w:pPr>
        <w:pStyle w:val="ConsPlusNormal"/>
        <w:jc w:val="center"/>
        <w:outlineLvl w:val="0"/>
        <w:rPr>
          <w:rFonts w:ascii="Times New Roman" w:hAnsi="Times New Roman" w:cs="Times New Roman"/>
          <w:i/>
          <w:sz w:val="24"/>
          <w:szCs w:val="24"/>
        </w:rPr>
      </w:pPr>
    </w:p>
    <w:p w:rsidR="00D0195C" w:rsidRPr="00212011" w:rsidRDefault="00D0195C" w:rsidP="00D0195C">
      <w:pPr>
        <w:pStyle w:val="ConsPlusNormal"/>
        <w:jc w:val="center"/>
        <w:outlineLvl w:val="0"/>
        <w:rPr>
          <w:rFonts w:ascii="Times New Roman" w:hAnsi="Times New Roman" w:cs="Times New Roman"/>
          <w:i/>
          <w:sz w:val="24"/>
          <w:szCs w:val="24"/>
        </w:rPr>
      </w:pPr>
      <w:r w:rsidRPr="00212011">
        <w:rPr>
          <w:rFonts w:ascii="Times New Roman" w:hAnsi="Times New Roman" w:cs="Times New Roman"/>
          <w:i/>
          <w:sz w:val="24"/>
          <w:szCs w:val="24"/>
        </w:rPr>
        <w:t>Проверка отчета о бюджетных обязательствах (ф. 0503128)</w:t>
      </w:r>
    </w:p>
    <w:p w:rsidR="00481190" w:rsidRPr="00882583" w:rsidRDefault="00D0195C" w:rsidP="00743D92">
      <w:pPr>
        <w:ind w:left="153" w:firstLine="567"/>
      </w:pPr>
      <w:proofErr w:type="gramStart"/>
      <w:r w:rsidRPr="00212011">
        <w:t>Согласно п. 69</w:t>
      </w:r>
      <w:r w:rsidR="00256D51" w:rsidRPr="00212011">
        <w:t xml:space="preserve"> Инструкции №</w:t>
      </w:r>
      <w:r w:rsidRPr="00212011">
        <w:t xml:space="preserve"> 191н показатели на 1 января года, следующего за отчетным, отражаются в </w:t>
      </w:r>
      <w:r w:rsidR="00256D51" w:rsidRPr="00212011">
        <w:t>ф. 0503128</w:t>
      </w:r>
      <w:r w:rsidRPr="00212011">
        <w:t xml:space="preserve"> до заключительных операций по закрытию счетов при завершении</w:t>
      </w:r>
      <w:r w:rsidRPr="00882583">
        <w:t xml:space="preserve"> финансового года, проведенных 31 декабря отчетного финансового года, и до переноса показателей по санкционированию расходов бюджета, об обязательствах, подлежащих исполнению в соответствующем финансовом году, на соответствующие счета аналитического учета счета 150000000 </w:t>
      </w:r>
      <w:r w:rsidR="00A14DD4">
        <w:t>«</w:t>
      </w:r>
      <w:r w:rsidRPr="00882583">
        <w:t>Санкционирование расходов</w:t>
      </w:r>
      <w:r w:rsidR="00A14DD4">
        <w:t>»</w:t>
      </w:r>
      <w:r w:rsidRPr="00882583">
        <w:t>.</w:t>
      </w:r>
      <w:proofErr w:type="gramEnd"/>
    </w:p>
    <w:p w:rsidR="00AA4569" w:rsidRPr="00882583" w:rsidRDefault="00D0195C" w:rsidP="00743D92">
      <w:pPr>
        <w:ind w:left="153" w:firstLine="567"/>
      </w:pPr>
      <w:r w:rsidRPr="00882583">
        <w:t xml:space="preserve">Последовательное заполнение и порядок проверки показателей </w:t>
      </w:r>
      <w:r w:rsidR="003A16D2" w:rsidRPr="00882583">
        <w:t>ф. 0503128</w:t>
      </w:r>
      <w:r w:rsidR="00256D51">
        <w:t xml:space="preserve"> приведены</w:t>
      </w:r>
      <w:r w:rsidRPr="00882583">
        <w:t xml:space="preserve"> в Приложении №</w:t>
      </w:r>
      <w:r w:rsidR="003A16D2" w:rsidRPr="00882583">
        <w:t xml:space="preserve"> 5</w:t>
      </w:r>
      <w:r w:rsidRPr="00882583">
        <w:t xml:space="preserve"> </w:t>
      </w:r>
      <w:r w:rsidR="00D07C92">
        <w:t>настоящих Методических указаний</w:t>
      </w:r>
      <w:r w:rsidR="00DC5EB4" w:rsidRPr="00882583">
        <w:t>.</w:t>
      </w:r>
    </w:p>
    <w:p w:rsidR="00DC5EB4" w:rsidRPr="00882583" w:rsidRDefault="00DC5EB4" w:rsidP="00DC5EB4">
      <w:pPr>
        <w:pStyle w:val="ConsPlusNormal"/>
        <w:ind w:firstLine="540"/>
        <w:rPr>
          <w:rFonts w:ascii="Times New Roman" w:hAnsi="Times New Roman" w:cs="Times New Roman"/>
          <w:sz w:val="24"/>
          <w:szCs w:val="24"/>
        </w:rPr>
      </w:pPr>
    </w:p>
    <w:p w:rsidR="00DC5EB4" w:rsidRPr="00256D51" w:rsidRDefault="00DC5EB4" w:rsidP="00256D51">
      <w:pPr>
        <w:tabs>
          <w:tab w:val="left" w:pos="567"/>
        </w:tabs>
        <w:autoSpaceDE w:val="0"/>
        <w:autoSpaceDN w:val="0"/>
        <w:adjustRightInd w:val="0"/>
        <w:jc w:val="center"/>
        <w:rPr>
          <w:i/>
        </w:rPr>
      </w:pPr>
      <w:r w:rsidRPr="00882583">
        <w:rPr>
          <w:i/>
        </w:rPr>
        <w:t>Проверка отчета о финансовых результатах деятельности (ф. 0503121)</w:t>
      </w:r>
    </w:p>
    <w:p w:rsidR="00DC5EB4" w:rsidRPr="00882583" w:rsidRDefault="00DC5EB4" w:rsidP="00743D92">
      <w:pPr>
        <w:ind w:left="153" w:firstLine="567"/>
      </w:pPr>
      <w:r w:rsidRPr="00882583">
        <w:t xml:space="preserve">Порядок заполнения </w:t>
      </w:r>
      <w:r w:rsidR="0025481D">
        <w:t>ф. 0503121</w:t>
      </w:r>
      <w:r w:rsidRPr="00882583">
        <w:t xml:space="preserve"> при его формировании в составе годовой бюджетной отч</w:t>
      </w:r>
      <w:r w:rsidR="0025481D">
        <w:t>етности приведен в п. п. 92 - 100</w:t>
      </w:r>
      <w:r w:rsidR="00256D51">
        <w:t xml:space="preserve"> Инструкции №</w:t>
      </w:r>
      <w:r w:rsidRPr="00882583">
        <w:t xml:space="preserve"> 191н.</w:t>
      </w:r>
    </w:p>
    <w:p w:rsidR="0025481D" w:rsidRPr="0025481D" w:rsidRDefault="0025481D" w:rsidP="00743D92">
      <w:pPr>
        <w:ind w:left="153" w:firstLine="567"/>
      </w:pPr>
      <w:r>
        <w:lastRenderedPageBreak/>
        <w:t xml:space="preserve">Ф. 0503121 </w:t>
      </w:r>
      <w:r w:rsidRPr="0025481D">
        <w:t xml:space="preserve">составляется получателем бюджетных средств, администратором источников финансирования дефицита бюджета, администратором доходов бюджета и содержит данные о финансовых результатах его деятельности в разрезе кодов КОСГУ по состоянию на 1 января года, следующего </w:t>
      </w:r>
      <w:proofErr w:type="gramStart"/>
      <w:r w:rsidRPr="0025481D">
        <w:t>за</w:t>
      </w:r>
      <w:proofErr w:type="gramEnd"/>
      <w:r w:rsidRPr="0025481D">
        <w:t xml:space="preserve"> отчетным.</w:t>
      </w:r>
    </w:p>
    <w:p w:rsidR="00DC5EB4" w:rsidRPr="00882583" w:rsidRDefault="00DC5EB4" w:rsidP="00743D92">
      <w:pPr>
        <w:ind w:left="153" w:firstLine="567"/>
      </w:pPr>
      <w:r w:rsidRPr="00882583">
        <w:t>Информация отражается в разрезе бюджетной деятельности, средств во временном распоряжении и итогового показателя. Показатели приводятся без учета результата заключительных операций по закрытию счетов при завершении финансового года, проведенных 31 де</w:t>
      </w:r>
      <w:r w:rsidR="00256D51">
        <w:t>кабря (п. п. 93, 94 Инструкции №</w:t>
      </w:r>
      <w:r w:rsidRPr="00882583">
        <w:t xml:space="preserve"> 191н).</w:t>
      </w:r>
    </w:p>
    <w:p w:rsidR="00DC5EB4" w:rsidRPr="00882583" w:rsidRDefault="00DC5EB4" w:rsidP="00743D92">
      <w:pPr>
        <w:ind w:left="153" w:firstLine="567"/>
      </w:pPr>
      <w:r w:rsidRPr="00882583">
        <w:t xml:space="preserve">Последовательное заполнение и порядок проверки </w:t>
      </w:r>
      <w:r w:rsidR="0025481D">
        <w:t>показателей ф. 0503121 приведены</w:t>
      </w:r>
      <w:r w:rsidRPr="00882583">
        <w:t xml:space="preserve"> в Приложении № 6 </w:t>
      </w:r>
      <w:r w:rsidR="00D07C92">
        <w:t>настоящих Методических указаний</w:t>
      </w:r>
      <w:r w:rsidRPr="00882583">
        <w:t>.</w:t>
      </w:r>
    </w:p>
    <w:p w:rsidR="00926280" w:rsidRPr="00882583" w:rsidRDefault="00926280" w:rsidP="00DC5EB4">
      <w:pPr>
        <w:pStyle w:val="ConsPlusNormal"/>
        <w:ind w:firstLine="540"/>
        <w:rPr>
          <w:rFonts w:ascii="Times New Roman" w:hAnsi="Times New Roman" w:cs="Times New Roman"/>
          <w:sz w:val="24"/>
          <w:szCs w:val="24"/>
        </w:rPr>
      </w:pPr>
    </w:p>
    <w:p w:rsidR="00926280" w:rsidRPr="00882583" w:rsidRDefault="00926280" w:rsidP="00926280">
      <w:pPr>
        <w:jc w:val="center"/>
        <w:rPr>
          <w:i/>
        </w:rPr>
      </w:pPr>
      <w:r w:rsidRPr="00882583">
        <w:rPr>
          <w:i/>
        </w:rPr>
        <w:t>Анализ пояснительной записки (ф. 0503160)</w:t>
      </w:r>
    </w:p>
    <w:p w:rsidR="00926280" w:rsidRPr="00882583" w:rsidRDefault="00926280" w:rsidP="00743D92">
      <w:pPr>
        <w:ind w:left="153" w:firstLine="567"/>
      </w:pPr>
      <w:r w:rsidRPr="00882583">
        <w:t xml:space="preserve">Пояснительная записка </w:t>
      </w:r>
      <w:r w:rsidRPr="00743D92">
        <w:t xml:space="preserve">(ф. 0503160) </w:t>
      </w:r>
      <w:r w:rsidRPr="00882583">
        <w:t>предост</w:t>
      </w:r>
      <w:r w:rsidR="0025481D">
        <w:t>авляется в обязательном порядке (п.151 Инструкции № 191н).</w:t>
      </w:r>
    </w:p>
    <w:p w:rsidR="002F55C0" w:rsidRPr="00743D92" w:rsidRDefault="00926280" w:rsidP="00743D92">
      <w:pPr>
        <w:ind w:left="153" w:firstLine="567"/>
      </w:pPr>
      <w:r w:rsidRPr="00743D92">
        <w:t>При анализе бюджетной отчетности необходимо обратить внимание на наличие и заполнение форм пояснительной записки, кроме тех, в которых показатели, предусмотренные формой, не имеют числового значения (7 таблиц и 15 форм: 0503161, 0503162, 0503163, 0503164, 0503166, 0503167, 0503168, 0503169, 0503171, 0503172, 0503173, 0503174, 0503175, 05031</w:t>
      </w:r>
      <w:r w:rsidR="002F55C0" w:rsidRPr="00743D92">
        <w:t>76, 0503177, 0503178, 0503296).</w:t>
      </w:r>
    </w:p>
    <w:p w:rsidR="00926280" w:rsidRPr="00743D92" w:rsidRDefault="00926280" w:rsidP="00743D92">
      <w:pPr>
        <w:ind w:left="153" w:firstLine="567"/>
      </w:pPr>
      <w:proofErr w:type="gramStart"/>
      <w:r w:rsidRPr="00743D92">
        <w:t xml:space="preserve">На основе анализа представленных материалов необходимо установить степень выполнения показателей результативности деятельности и достижения,  целей субъектом бюджетной отчетности, в разрезе плановых и фактических показателей; результативности мер, направленных на повышение эффективности расходования бюджетных средств, мероприятий по внутреннему контролю за соблюдением требований бюджетного законодательства, соблюдением финансовой дисциплины и эффективным использованием материальных и финансовых ресурсов и составлением отчетности. </w:t>
      </w:r>
      <w:proofErr w:type="gramEnd"/>
    </w:p>
    <w:p w:rsidR="002F55C0" w:rsidRDefault="00926280" w:rsidP="00743D92">
      <w:pPr>
        <w:ind w:left="153" w:firstLine="567"/>
      </w:pPr>
      <w:r w:rsidRPr="00882583">
        <w:t>Согласно п.8 Инструкции</w:t>
      </w:r>
      <w:r w:rsidR="002F55C0">
        <w:t xml:space="preserve"> №191н</w:t>
      </w:r>
      <w:r w:rsidRPr="00882583">
        <w:t xml:space="preserve">, в случае,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не составляется, </w:t>
      </w:r>
      <w:proofErr w:type="gramStart"/>
      <w:r w:rsidRPr="00882583">
        <w:t>информация</w:t>
      </w:r>
      <w:proofErr w:type="gramEnd"/>
      <w:r w:rsidRPr="00882583">
        <w:t xml:space="preserve"> о чем подлежит отражению в пояснительной записке к бюджетной отчетности за отчетный период.</w:t>
      </w:r>
      <w:r w:rsidRPr="00743D92">
        <w:t> </w:t>
      </w:r>
    </w:p>
    <w:p w:rsidR="002F55C0" w:rsidRPr="00743D92" w:rsidRDefault="00926280" w:rsidP="00743D92">
      <w:pPr>
        <w:ind w:left="153" w:firstLine="567"/>
      </w:pPr>
      <w:r w:rsidRPr="00743D92">
        <w:t xml:space="preserve">Следует обратить внимание на соблюдение требований инвентаризации имущества и финансовых обязательств на основании методических указаний по инвентаризации имущества и финансовых обязательств, утвержденных приказом Минфина </w:t>
      </w:r>
      <w:r w:rsidR="002F55C0" w:rsidRPr="00743D92">
        <w:t>РФ</w:t>
      </w:r>
      <w:r w:rsidRPr="00743D92">
        <w:t xml:space="preserve"> от 13.06.1995 № 49.</w:t>
      </w:r>
    </w:p>
    <w:p w:rsidR="00926280" w:rsidRDefault="00926280" w:rsidP="00743D92">
      <w:pPr>
        <w:ind w:left="153" w:firstLine="567"/>
      </w:pPr>
      <w:r w:rsidRPr="00743D92">
        <w:t xml:space="preserve">Необходимо проанализировать состояние расчетов по дебиторской и кредиторской задолженности в разрезе видов расчетов, причины возникновения задолженности и их влияние на исполнение бюджета субъектом бюджетной отчетности, а также причин отклонения утвержденных бюджетных назначений и уточненной бюджетной росписи и кассового исполнения от уточненной бюджетной росписи. </w:t>
      </w:r>
    </w:p>
    <w:p w:rsidR="0014087F" w:rsidRPr="002F55C0" w:rsidRDefault="0014087F" w:rsidP="00743D92">
      <w:pPr>
        <w:ind w:left="153" w:firstLine="567"/>
      </w:pPr>
    </w:p>
    <w:p w:rsidR="00191AA8" w:rsidRDefault="0014087F" w:rsidP="0014087F">
      <w:pPr>
        <w:autoSpaceDE w:val="0"/>
        <w:autoSpaceDN w:val="0"/>
        <w:adjustRightInd w:val="0"/>
        <w:jc w:val="center"/>
        <w:rPr>
          <w:b/>
        </w:rPr>
      </w:pPr>
      <w:r w:rsidRPr="0014087F">
        <w:rPr>
          <w:b/>
        </w:rPr>
        <w:t>7.</w:t>
      </w:r>
      <w:r w:rsidR="00191AA8">
        <w:rPr>
          <w:b/>
        </w:rPr>
        <w:t xml:space="preserve"> Порядок составления и проверки</w:t>
      </w:r>
    </w:p>
    <w:p w:rsidR="0014087F" w:rsidRPr="0014087F" w:rsidRDefault="00DD6FCC" w:rsidP="0014087F">
      <w:pPr>
        <w:autoSpaceDE w:val="0"/>
        <w:autoSpaceDN w:val="0"/>
        <w:adjustRightInd w:val="0"/>
        <w:jc w:val="center"/>
        <w:rPr>
          <w:b/>
        </w:rPr>
      </w:pPr>
      <w:r>
        <w:rPr>
          <w:b/>
        </w:rPr>
        <w:t xml:space="preserve">таблиц и </w:t>
      </w:r>
      <w:r w:rsidR="0014087F" w:rsidRPr="0014087F">
        <w:rPr>
          <w:b/>
        </w:rPr>
        <w:t>форм пояснительной записки (ф.0503160)</w:t>
      </w:r>
      <w:r w:rsidR="00191AA8">
        <w:rPr>
          <w:b/>
        </w:rPr>
        <w:t xml:space="preserve"> </w:t>
      </w:r>
      <w:r w:rsidR="0014087F" w:rsidRPr="0014087F">
        <w:rPr>
          <w:b/>
        </w:rPr>
        <w:t>согласно разделам</w:t>
      </w:r>
    </w:p>
    <w:p w:rsidR="003211F6" w:rsidRPr="00D87E40" w:rsidRDefault="003211F6" w:rsidP="00D87E40">
      <w:pPr>
        <w:autoSpaceDE w:val="0"/>
        <w:autoSpaceDN w:val="0"/>
        <w:adjustRightInd w:val="0"/>
        <w:spacing w:before="120" w:after="120"/>
        <w:jc w:val="center"/>
        <w:rPr>
          <w:i/>
        </w:rPr>
      </w:pPr>
      <w:r w:rsidRPr="00D87E40">
        <w:rPr>
          <w:i/>
        </w:rPr>
        <w:t xml:space="preserve">Раздел 1 </w:t>
      </w:r>
      <w:r w:rsidR="00A14DD4" w:rsidRPr="00D87E40">
        <w:rPr>
          <w:i/>
        </w:rPr>
        <w:t>«</w:t>
      </w:r>
      <w:r w:rsidRPr="00D87E40">
        <w:rPr>
          <w:i/>
        </w:rPr>
        <w:t>Организационная структура субъекта бюджетной отчетности</w:t>
      </w:r>
      <w:r w:rsidR="00A14DD4" w:rsidRPr="00D87E40">
        <w:rPr>
          <w:i/>
        </w:rPr>
        <w:t>»</w:t>
      </w:r>
      <w:r w:rsidR="00E509E2" w:rsidRPr="00D87E40">
        <w:rPr>
          <w:i/>
        </w:rPr>
        <w:t xml:space="preserve"> </w:t>
      </w:r>
      <w:r w:rsidR="00E509E2" w:rsidRPr="00D87E40">
        <w:rPr>
          <w:bCs/>
          <w:i/>
        </w:rPr>
        <w:t>(ф. 0503160)</w:t>
      </w:r>
    </w:p>
    <w:p w:rsidR="002F55C0" w:rsidRPr="00212011" w:rsidRDefault="003211F6" w:rsidP="00743D92">
      <w:pPr>
        <w:ind w:left="153" w:firstLine="567"/>
      </w:pPr>
      <w:r w:rsidRPr="00212011">
        <w:t>Согласно п. 152</w:t>
      </w:r>
      <w:r w:rsidR="00105FEA" w:rsidRPr="00212011">
        <w:t xml:space="preserve"> Инструкции №</w:t>
      </w:r>
      <w:r w:rsidRPr="00212011">
        <w:t xml:space="preserve"> 191н в состав  раздела включаются:</w:t>
      </w:r>
    </w:p>
    <w:p w:rsidR="002F55C0" w:rsidRPr="00212011" w:rsidRDefault="00E509E2" w:rsidP="00743D92">
      <w:pPr>
        <w:ind w:left="153" w:firstLine="567"/>
      </w:pPr>
      <w:r w:rsidRPr="00212011">
        <w:t>-</w:t>
      </w:r>
      <w:r w:rsidR="00105FEA" w:rsidRPr="00743D92">
        <w:t>Таблица №</w:t>
      </w:r>
      <w:r w:rsidR="00926280" w:rsidRPr="00743D92">
        <w:t xml:space="preserve"> 1 </w:t>
      </w:r>
      <w:r w:rsidR="00A14DD4" w:rsidRPr="00743D92">
        <w:t>«</w:t>
      </w:r>
      <w:r w:rsidR="00926280" w:rsidRPr="00743D92">
        <w:t>Сведения</w:t>
      </w:r>
      <w:r w:rsidR="003211F6" w:rsidRPr="00212011">
        <w:t xml:space="preserve"> </w:t>
      </w:r>
      <w:r w:rsidR="00926280" w:rsidRPr="00743D92">
        <w:t>об осно</w:t>
      </w:r>
      <w:r w:rsidR="002F55C0" w:rsidRPr="00743D92">
        <w:t>вных направлениях деятельности</w:t>
      </w:r>
      <w:r w:rsidR="00A14DD4" w:rsidRPr="00743D92">
        <w:t>»</w:t>
      </w:r>
      <w:r w:rsidR="002F55C0" w:rsidRPr="00743D92">
        <w:t>;</w:t>
      </w:r>
    </w:p>
    <w:p w:rsidR="002F55C0" w:rsidRPr="00212011" w:rsidRDefault="00E509E2" w:rsidP="00743D92">
      <w:pPr>
        <w:ind w:left="153" w:firstLine="567"/>
      </w:pPr>
      <w:r w:rsidRPr="00212011">
        <w:t>-</w:t>
      </w:r>
      <w:r w:rsidR="002F55C0" w:rsidRPr="00212011">
        <w:t xml:space="preserve">Сведения о количестве подведомственных участников бюджетного процесса, учреждений и государственных (муниципальных) унитарных предприятий (ф. 0503161); </w:t>
      </w:r>
    </w:p>
    <w:p w:rsidR="002F55C0" w:rsidRPr="00212011" w:rsidRDefault="00E509E2" w:rsidP="00743D92">
      <w:pPr>
        <w:ind w:left="153" w:firstLine="567"/>
      </w:pPr>
      <w:r w:rsidRPr="00212011">
        <w:t>-</w:t>
      </w:r>
      <w:r w:rsidR="002F55C0" w:rsidRPr="00212011">
        <w:t>иная информация, оказавшая существенное влияние и характеризующая организационную структуру субъекта бюджетной отчетности за отчетный период, не нашедшая отражения в таблицах и приложениях, включаемых в данный раздел, в том числе:</w:t>
      </w:r>
    </w:p>
    <w:p w:rsidR="002F55C0" w:rsidRPr="00212011" w:rsidRDefault="002F55C0" w:rsidP="00743D92">
      <w:pPr>
        <w:ind w:left="153" w:firstLine="567"/>
      </w:pPr>
      <w:r w:rsidRPr="00212011">
        <w:t>о наличии государственных (муниципальных) унитарных и казенных предприятий и изменениях в их количестве, произошедших за отчетный период;</w:t>
      </w:r>
    </w:p>
    <w:p w:rsidR="00926280" w:rsidRPr="00212011" w:rsidRDefault="002F55C0" w:rsidP="00743D92">
      <w:pPr>
        <w:ind w:left="153" w:firstLine="567"/>
      </w:pPr>
      <w:r w:rsidRPr="00212011">
        <w:lastRenderedPageBreak/>
        <w:t>об изменении состава бюджетных полномочий получателей, распорядителей бюджетных средств, находящихся в ведении главного распорядителя (распорядителя) бюджетных средств, а также администраторов, находящихся в ведении главных администраторов источников финансирования дефицита бюджета, главных администраторов доходов бюджета;</w:t>
      </w:r>
    </w:p>
    <w:p w:rsidR="00926280" w:rsidRPr="00882583" w:rsidRDefault="00926280" w:rsidP="00743D92">
      <w:pPr>
        <w:ind w:left="153" w:firstLine="567"/>
      </w:pPr>
      <w:r w:rsidRPr="00212011">
        <w:t xml:space="preserve">Порядок заполнения </w:t>
      </w:r>
      <w:r w:rsidR="00105FEA" w:rsidRPr="00212011">
        <w:t>Таблицы №</w:t>
      </w:r>
      <w:r w:rsidRPr="00212011">
        <w:t xml:space="preserve"> 1 определен п. 153</w:t>
      </w:r>
      <w:r w:rsidR="00105FEA" w:rsidRPr="00212011">
        <w:t xml:space="preserve"> Инструкции №</w:t>
      </w:r>
      <w:r w:rsidRPr="00212011">
        <w:t xml:space="preserve"> 191н</w:t>
      </w:r>
      <w:r w:rsidRPr="00882583">
        <w:t>.</w:t>
      </w:r>
    </w:p>
    <w:p w:rsidR="00926280" w:rsidRDefault="003211F6" w:rsidP="00743D92">
      <w:pPr>
        <w:ind w:left="153" w:firstLine="567"/>
      </w:pPr>
      <w:r w:rsidRPr="00882583">
        <w:t>Информация в таблице характеризует цели деятельности субъекта бюджетной отчетности, а также вытекающие из них направления деятельности (функции) с кратким обоснованием соответствия целей и направлений деятельности (функций) субъекта бюджетной отчетности его учредительным документам либо положениям о соответствующих органах власти.</w:t>
      </w:r>
    </w:p>
    <w:p w:rsidR="00743D92" w:rsidRPr="00882583" w:rsidRDefault="00743D92" w:rsidP="00743D92">
      <w:pPr>
        <w:ind w:left="153" w:firstLine="567"/>
      </w:pPr>
    </w:p>
    <w:tbl>
      <w:tblPr>
        <w:tblW w:w="0" w:type="auto"/>
        <w:tblInd w:w="346" w:type="dxa"/>
        <w:tblLayout w:type="fixed"/>
        <w:tblCellMar>
          <w:top w:w="102" w:type="dxa"/>
          <w:left w:w="62" w:type="dxa"/>
          <w:bottom w:w="102" w:type="dxa"/>
          <w:right w:w="62" w:type="dxa"/>
        </w:tblCellMar>
        <w:tblLook w:val="0000"/>
      </w:tblPr>
      <w:tblGrid>
        <w:gridCol w:w="2977"/>
        <w:gridCol w:w="6945"/>
      </w:tblGrid>
      <w:tr w:rsidR="00926280" w:rsidRPr="00ED58EC" w:rsidTr="009426DF">
        <w:tc>
          <w:tcPr>
            <w:tcW w:w="2977" w:type="dxa"/>
            <w:tcBorders>
              <w:top w:val="single" w:sz="4" w:space="0" w:color="auto"/>
              <w:left w:val="single" w:sz="4" w:space="0" w:color="auto"/>
              <w:bottom w:val="single" w:sz="4" w:space="0" w:color="auto"/>
              <w:right w:val="single" w:sz="4" w:space="0" w:color="auto"/>
            </w:tcBorders>
          </w:tcPr>
          <w:p w:rsidR="00926280" w:rsidRPr="00ED58EC" w:rsidRDefault="00926280" w:rsidP="009426DF">
            <w:pPr>
              <w:autoSpaceDE w:val="0"/>
              <w:autoSpaceDN w:val="0"/>
              <w:adjustRightInd w:val="0"/>
              <w:ind w:firstLine="0"/>
              <w:jc w:val="center"/>
              <w:rPr>
                <w:sz w:val="22"/>
                <w:szCs w:val="22"/>
              </w:rPr>
            </w:pPr>
            <w:r w:rsidRPr="00ED58EC">
              <w:rPr>
                <w:sz w:val="22"/>
                <w:szCs w:val="22"/>
              </w:rPr>
              <w:t>Номер графы и ее наименование</w:t>
            </w:r>
          </w:p>
        </w:tc>
        <w:tc>
          <w:tcPr>
            <w:tcW w:w="6945" w:type="dxa"/>
            <w:tcBorders>
              <w:top w:val="single" w:sz="4" w:space="0" w:color="auto"/>
              <w:left w:val="single" w:sz="4" w:space="0" w:color="auto"/>
              <w:bottom w:val="single" w:sz="4" w:space="0" w:color="auto"/>
              <w:right w:val="single" w:sz="4" w:space="0" w:color="auto"/>
            </w:tcBorders>
          </w:tcPr>
          <w:p w:rsidR="00926280" w:rsidRPr="00ED58EC" w:rsidRDefault="00926280" w:rsidP="009426DF">
            <w:pPr>
              <w:autoSpaceDE w:val="0"/>
              <w:autoSpaceDN w:val="0"/>
              <w:adjustRightInd w:val="0"/>
              <w:ind w:firstLine="0"/>
              <w:jc w:val="center"/>
              <w:rPr>
                <w:sz w:val="22"/>
                <w:szCs w:val="22"/>
              </w:rPr>
            </w:pPr>
            <w:r w:rsidRPr="00ED58EC">
              <w:rPr>
                <w:sz w:val="22"/>
                <w:szCs w:val="22"/>
              </w:rPr>
              <w:t>Показатель</w:t>
            </w:r>
          </w:p>
        </w:tc>
      </w:tr>
      <w:tr w:rsidR="00926280" w:rsidRPr="00ED58EC" w:rsidTr="009426DF">
        <w:tc>
          <w:tcPr>
            <w:tcW w:w="2977" w:type="dxa"/>
            <w:tcBorders>
              <w:top w:val="single" w:sz="4" w:space="0" w:color="auto"/>
              <w:left w:val="single" w:sz="4" w:space="0" w:color="auto"/>
              <w:bottom w:val="single" w:sz="4" w:space="0" w:color="auto"/>
              <w:right w:val="single" w:sz="4" w:space="0" w:color="auto"/>
            </w:tcBorders>
          </w:tcPr>
          <w:p w:rsidR="00926280" w:rsidRPr="00ED58EC" w:rsidRDefault="00926280" w:rsidP="009426DF">
            <w:pPr>
              <w:autoSpaceDE w:val="0"/>
              <w:autoSpaceDN w:val="0"/>
              <w:adjustRightInd w:val="0"/>
              <w:ind w:firstLine="0"/>
              <w:jc w:val="left"/>
              <w:rPr>
                <w:sz w:val="22"/>
                <w:szCs w:val="22"/>
              </w:rPr>
            </w:pPr>
            <w:r w:rsidRPr="00ED58EC">
              <w:rPr>
                <w:sz w:val="22"/>
                <w:szCs w:val="22"/>
              </w:rPr>
              <w:t xml:space="preserve">Графа 1 </w:t>
            </w:r>
            <w:r w:rsidR="00A14DD4">
              <w:rPr>
                <w:sz w:val="22"/>
                <w:szCs w:val="22"/>
              </w:rPr>
              <w:t>«</w:t>
            </w:r>
            <w:r w:rsidRPr="00ED58EC">
              <w:rPr>
                <w:sz w:val="22"/>
                <w:szCs w:val="22"/>
              </w:rPr>
              <w:t>Наименование цели деятельности</w:t>
            </w:r>
            <w:r w:rsidR="00A14DD4">
              <w:rPr>
                <w:sz w:val="22"/>
                <w:szCs w:val="22"/>
              </w:rPr>
              <w:t>»</w:t>
            </w:r>
          </w:p>
        </w:tc>
        <w:tc>
          <w:tcPr>
            <w:tcW w:w="6945" w:type="dxa"/>
            <w:tcBorders>
              <w:top w:val="single" w:sz="4" w:space="0" w:color="auto"/>
              <w:left w:val="single" w:sz="4" w:space="0" w:color="auto"/>
              <w:bottom w:val="single" w:sz="4" w:space="0" w:color="auto"/>
              <w:right w:val="single" w:sz="4" w:space="0" w:color="auto"/>
            </w:tcBorders>
          </w:tcPr>
          <w:p w:rsidR="00926280" w:rsidRPr="00ED58EC" w:rsidRDefault="00926280" w:rsidP="009426DF">
            <w:pPr>
              <w:autoSpaceDE w:val="0"/>
              <w:autoSpaceDN w:val="0"/>
              <w:adjustRightInd w:val="0"/>
              <w:ind w:firstLine="0"/>
              <w:jc w:val="left"/>
              <w:rPr>
                <w:sz w:val="22"/>
                <w:szCs w:val="22"/>
              </w:rPr>
            </w:pPr>
            <w:r w:rsidRPr="00ED58EC">
              <w:rPr>
                <w:sz w:val="22"/>
                <w:szCs w:val="22"/>
              </w:rPr>
              <w:t>Указываются цели, для исполнения которых соз</w:t>
            </w:r>
            <w:r w:rsidR="00D612F7" w:rsidRPr="00ED58EC">
              <w:rPr>
                <w:sz w:val="22"/>
                <w:szCs w:val="22"/>
              </w:rPr>
              <w:t xml:space="preserve">дано и функционирует учреждение. </w:t>
            </w:r>
            <w:r w:rsidRPr="00ED58EC">
              <w:rPr>
                <w:sz w:val="22"/>
                <w:szCs w:val="22"/>
              </w:rPr>
              <w:t>Информация отражается на основании учредительных документов (положения)</w:t>
            </w:r>
          </w:p>
        </w:tc>
      </w:tr>
      <w:tr w:rsidR="00926280" w:rsidRPr="00ED58EC" w:rsidTr="009426DF">
        <w:tc>
          <w:tcPr>
            <w:tcW w:w="2977" w:type="dxa"/>
            <w:tcBorders>
              <w:top w:val="single" w:sz="4" w:space="0" w:color="auto"/>
              <w:left w:val="single" w:sz="4" w:space="0" w:color="auto"/>
              <w:bottom w:val="single" w:sz="4" w:space="0" w:color="auto"/>
              <w:right w:val="single" w:sz="4" w:space="0" w:color="auto"/>
            </w:tcBorders>
          </w:tcPr>
          <w:p w:rsidR="00926280" w:rsidRPr="00ED58EC" w:rsidRDefault="00926280" w:rsidP="009426DF">
            <w:pPr>
              <w:autoSpaceDE w:val="0"/>
              <w:autoSpaceDN w:val="0"/>
              <w:adjustRightInd w:val="0"/>
              <w:ind w:firstLine="0"/>
              <w:jc w:val="left"/>
              <w:rPr>
                <w:sz w:val="22"/>
                <w:szCs w:val="22"/>
              </w:rPr>
            </w:pPr>
            <w:r w:rsidRPr="00ED58EC">
              <w:rPr>
                <w:sz w:val="22"/>
                <w:szCs w:val="22"/>
              </w:rPr>
              <w:t xml:space="preserve">Графа 2 </w:t>
            </w:r>
            <w:r w:rsidR="00A14DD4">
              <w:rPr>
                <w:sz w:val="22"/>
                <w:szCs w:val="22"/>
              </w:rPr>
              <w:t>«</w:t>
            </w:r>
            <w:r w:rsidRPr="00ED58EC">
              <w:rPr>
                <w:sz w:val="22"/>
                <w:szCs w:val="22"/>
              </w:rPr>
              <w:t>Краткая характеристика</w:t>
            </w:r>
            <w:r w:rsidR="00A14DD4">
              <w:rPr>
                <w:sz w:val="22"/>
                <w:szCs w:val="22"/>
              </w:rPr>
              <w:t>»</w:t>
            </w:r>
          </w:p>
        </w:tc>
        <w:tc>
          <w:tcPr>
            <w:tcW w:w="6945" w:type="dxa"/>
            <w:tcBorders>
              <w:top w:val="single" w:sz="4" w:space="0" w:color="auto"/>
              <w:left w:val="single" w:sz="4" w:space="0" w:color="auto"/>
              <w:bottom w:val="single" w:sz="4" w:space="0" w:color="auto"/>
              <w:right w:val="single" w:sz="4" w:space="0" w:color="auto"/>
            </w:tcBorders>
          </w:tcPr>
          <w:p w:rsidR="00926280" w:rsidRPr="00ED58EC" w:rsidRDefault="00926280" w:rsidP="009426DF">
            <w:pPr>
              <w:autoSpaceDE w:val="0"/>
              <w:autoSpaceDN w:val="0"/>
              <w:adjustRightInd w:val="0"/>
              <w:ind w:firstLine="0"/>
              <w:jc w:val="left"/>
              <w:rPr>
                <w:sz w:val="22"/>
                <w:szCs w:val="22"/>
              </w:rPr>
            </w:pPr>
            <w:r w:rsidRPr="00ED58EC">
              <w:rPr>
                <w:sz w:val="22"/>
                <w:szCs w:val="22"/>
              </w:rPr>
              <w:t>Приводится краткая характеристика основных направлений деятельности и функций в рамках реализации установленных целей. Информация указывается на основании учредительных документов (положения)</w:t>
            </w:r>
          </w:p>
        </w:tc>
      </w:tr>
      <w:tr w:rsidR="00926280" w:rsidRPr="00ED58EC" w:rsidTr="009426DF">
        <w:tc>
          <w:tcPr>
            <w:tcW w:w="2977" w:type="dxa"/>
            <w:tcBorders>
              <w:top w:val="single" w:sz="4" w:space="0" w:color="auto"/>
              <w:left w:val="single" w:sz="4" w:space="0" w:color="auto"/>
              <w:bottom w:val="single" w:sz="4" w:space="0" w:color="auto"/>
              <w:right w:val="single" w:sz="4" w:space="0" w:color="auto"/>
            </w:tcBorders>
          </w:tcPr>
          <w:p w:rsidR="00926280" w:rsidRPr="00ED58EC" w:rsidRDefault="00926280" w:rsidP="009426DF">
            <w:pPr>
              <w:autoSpaceDE w:val="0"/>
              <w:autoSpaceDN w:val="0"/>
              <w:adjustRightInd w:val="0"/>
              <w:ind w:firstLine="0"/>
              <w:jc w:val="left"/>
              <w:rPr>
                <w:sz w:val="22"/>
                <w:szCs w:val="22"/>
              </w:rPr>
            </w:pPr>
            <w:r w:rsidRPr="00ED58EC">
              <w:rPr>
                <w:sz w:val="22"/>
                <w:szCs w:val="22"/>
              </w:rPr>
              <w:t xml:space="preserve">Графа 3 </w:t>
            </w:r>
            <w:r w:rsidR="00A14DD4">
              <w:rPr>
                <w:sz w:val="22"/>
                <w:szCs w:val="22"/>
              </w:rPr>
              <w:t>«</w:t>
            </w:r>
            <w:r w:rsidRPr="00ED58EC">
              <w:rPr>
                <w:sz w:val="22"/>
                <w:szCs w:val="22"/>
              </w:rPr>
              <w:t>Правовое обоснование</w:t>
            </w:r>
            <w:r w:rsidR="00A14DD4">
              <w:rPr>
                <w:sz w:val="22"/>
                <w:szCs w:val="22"/>
              </w:rPr>
              <w:t>»</w:t>
            </w:r>
          </w:p>
        </w:tc>
        <w:tc>
          <w:tcPr>
            <w:tcW w:w="6945" w:type="dxa"/>
            <w:tcBorders>
              <w:top w:val="single" w:sz="4" w:space="0" w:color="auto"/>
              <w:left w:val="single" w:sz="4" w:space="0" w:color="auto"/>
              <w:bottom w:val="single" w:sz="4" w:space="0" w:color="auto"/>
              <w:right w:val="single" w:sz="4" w:space="0" w:color="auto"/>
            </w:tcBorders>
          </w:tcPr>
          <w:p w:rsidR="00926280" w:rsidRPr="00ED58EC" w:rsidRDefault="00926280" w:rsidP="009426DF">
            <w:pPr>
              <w:autoSpaceDE w:val="0"/>
              <w:autoSpaceDN w:val="0"/>
              <w:adjustRightInd w:val="0"/>
              <w:ind w:firstLine="0"/>
              <w:jc w:val="left"/>
              <w:rPr>
                <w:sz w:val="22"/>
                <w:szCs w:val="22"/>
              </w:rPr>
            </w:pPr>
            <w:r w:rsidRPr="00ED58EC">
              <w:rPr>
                <w:sz w:val="22"/>
                <w:szCs w:val="22"/>
              </w:rPr>
              <w:t xml:space="preserve">Отражается правовое обоснование установленных в графах 1, 2 целей и функций в соответствии с нормативными правовыми и организационно-распорядительными документами (уставом, </w:t>
            </w:r>
            <w:r w:rsidR="003211F6">
              <w:rPr>
                <w:sz w:val="22"/>
                <w:szCs w:val="22"/>
              </w:rPr>
              <w:t>положением</w:t>
            </w:r>
            <w:r w:rsidRPr="00ED58EC">
              <w:rPr>
                <w:sz w:val="22"/>
                <w:szCs w:val="22"/>
              </w:rPr>
              <w:t xml:space="preserve"> и т.п.)</w:t>
            </w:r>
          </w:p>
        </w:tc>
      </w:tr>
    </w:tbl>
    <w:p w:rsidR="00926280" w:rsidRPr="00ED58EC" w:rsidRDefault="00926280" w:rsidP="00926280">
      <w:pPr>
        <w:shd w:val="clear" w:color="auto" w:fill="FFFFFF"/>
        <w:rPr>
          <w:color w:val="000000"/>
          <w:sz w:val="22"/>
          <w:szCs w:val="22"/>
        </w:rPr>
      </w:pPr>
    </w:p>
    <w:p w:rsidR="003211F6" w:rsidRPr="00212011" w:rsidRDefault="003211F6" w:rsidP="00743D92">
      <w:pPr>
        <w:ind w:left="153" w:firstLine="567"/>
      </w:pPr>
      <w:r w:rsidRPr="00882583">
        <w:t xml:space="preserve">Сведения о количестве подведомственных </w:t>
      </w:r>
      <w:r w:rsidRPr="00212011">
        <w:t>участников бюджетного процесса, учреждений и государственных (муниципальных) унитарных предприятий (ф. 0503161).</w:t>
      </w:r>
    </w:p>
    <w:p w:rsidR="00581293" w:rsidRPr="00212011" w:rsidRDefault="00581293" w:rsidP="00743D92">
      <w:pPr>
        <w:ind w:left="153" w:firstLine="567"/>
      </w:pPr>
      <w:r w:rsidRPr="00212011">
        <w:t xml:space="preserve">Порядок заполнения ф. 0503161 определен п.160 </w:t>
      </w:r>
      <w:r w:rsidR="00105FEA" w:rsidRPr="00212011">
        <w:t>Инструкции №</w:t>
      </w:r>
      <w:r w:rsidRPr="00212011">
        <w:t xml:space="preserve"> 191н.</w:t>
      </w:r>
    </w:p>
    <w:p w:rsidR="00A82D27" w:rsidRPr="00882583" w:rsidRDefault="00A82D27" w:rsidP="00743D92">
      <w:pPr>
        <w:ind w:left="153" w:firstLine="567"/>
      </w:pPr>
      <w:proofErr w:type="gramStart"/>
      <w:r w:rsidRPr="00212011">
        <w:t xml:space="preserve">Информация в </w:t>
      </w:r>
      <w:r w:rsidR="002F55C0" w:rsidRPr="00212011">
        <w:t>ф. 0503161</w:t>
      </w:r>
      <w:r w:rsidRPr="00212011">
        <w:t xml:space="preserve"> содержит обобщенные данные о количественном составе </w:t>
      </w:r>
      <w:r w:rsidR="002F55C0" w:rsidRPr="00212011">
        <w:t>муниципальных</w:t>
      </w:r>
      <w:r w:rsidRPr="00212011">
        <w:t xml:space="preserve"> учреждений (в том числе бюджетных и автономных учреждений</w:t>
      </w:r>
      <w:r w:rsidRPr="00882583">
        <w:t xml:space="preserve">, являющихся получателями бюджетных средств по переданным полномочиям), в отношении которых органы </w:t>
      </w:r>
      <w:r w:rsidR="002F55C0">
        <w:t>местного самоуправления</w:t>
      </w:r>
      <w:r w:rsidRPr="00882583">
        <w:t xml:space="preserve"> и их территориальные органы выполняют функции и полномочия учредителя, а также о количественном составе органов </w:t>
      </w:r>
      <w:r w:rsidR="002F55C0">
        <w:t>местного самоуправления</w:t>
      </w:r>
      <w:r w:rsidRPr="00882583">
        <w:t xml:space="preserve"> и их территориальных органов, являющихся участниками бюджетного процесса, подведомственных субъекту бюджетной</w:t>
      </w:r>
      <w:proofErr w:type="gramEnd"/>
      <w:r w:rsidRPr="00882583">
        <w:t xml:space="preserve"> отчетности </w:t>
      </w:r>
    </w:p>
    <w:p w:rsidR="00A82D27" w:rsidRPr="00882583" w:rsidRDefault="00A82D27" w:rsidP="00743D92">
      <w:pPr>
        <w:ind w:left="153" w:firstLine="567"/>
      </w:pPr>
      <w:r w:rsidRPr="00882583">
        <w:t xml:space="preserve">В графах 3 и 4 </w:t>
      </w:r>
      <w:r w:rsidR="002F55C0">
        <w:t xml:space="preserve">ф. 0503161 </w:t>
      </w:r>
      <w:r w:rsidRPr="00882583">
        <w:t>указывается количество Учреждений (Участников бюджетного процесса) соответственно на начало и на конец отчетного периода.</w:t>
      </w:r>
    </w:p>
    <w:p w:rsidR="00ED58EC" w:rsidRPr="00882583" w:rsidRDefault="00A82D27" w:rsidP="00743D92">
      <w:pPr>
        <w:ind w:left="153" w:firstLine="567"/>
      </w:pPr>
      <w:r w:rsidRPr="00882583">
        <w:t>В графе 5 указываются причины, приведшие к изменению количества Учреждений, Участников бюджетного процесса на конец отчетного периода (ликвидация, реорганизация и т.п.).</w:t>
      </w:r>
    </w:p>
    <w:p w:rsidR="00E509E2" w:rsidRPr="001C2F8E" w:rsidRDefault="00926280" w:rsidP="00212011">
      <w:pPr>
        <w:shd w:val="clear" w:color="auto" w:fill="FFFFFF"/>
        <w:spacing w:before="120" w:after="120"/>
        <w:jc w:val="center"/>
        <w:rPr>
          <w:bCs/>
          <w:i/>
        </w:rPr>
      </w:pPr>
      <w:r w:rsidRPr="001C2F8E">
        <w:rPr>
          <w:i/>
        </w:rPr>
        <w:t xml:space="preserve">Раздел 2 </w:t>
      </w:r>
      <w:r w:rsidR="00A14DD4" w:rsidRPr="001C2F8E">
        <w:rPr>
          <w:i/>
        </w:rPr>
        <w:t>«</w:t>
      </w:r>
      <w:r w:rsidRPr="001C2F8E">
        <w:rPr>
          <w:i/>
        </w:rPr>
        <w:t xml:space="preserve">Результаты деятельности </w:t>
      </w:r>
      <w:r w:rsidRPr="001C2F8E">
        <w:rPr>
          <w:bCs/>
          <w:i/>
        </w:rPr>
        <w:t>субъекта бюджетной отчетности</w:t>
      </w:r>
      <w:r w:rsidR="00A14DD4" w:rsidRPr="001C2F8E">
        <w:rPr>
          <w:bCs/>
          <w:i/>
        </w:rPr>
        <w:t>»</w:t>
      </w:r>
      <w:r w:rsidRPr="001C2F8E">
        <w:rPr>
          <w:bCs/>
          <w:i/>
        </w:rPr>
        <w:t xml:space="preserve"> (ф. 0503160)</w:t>
      </w:r>
    </w:p>
    <w:p w:rsidR="00926280" w:rsidRPr="00743D92" w:rsidRDefault="00926280" w:rsidP="00743D92">
      <w:pPr>
        <w:ind w:left="153" w:firstLine="567"/>
      </w:pPr>
      <w:r w:rsidRPr="00212011">
        <w:t>Согласно п. 152</w:t>
      </w:r>
      <w:r w:rsidR="00105FEA" w:rsidRPr="00212011">
        <w:t xml:space="preserve"> Инструкции №</w:t>
      </w:r>
      <w:r w:rsidRPr="00212011">
        <w:t xml:space="preserve"> 191н в состав разд. 2</w:t>
      </w:r>
      <w:r w:rsidR="00D612F7" w:rsidRPr="00212011">
        <w:t xml:space="preserve"> включаются</w:t>
      </w:r>
      <w:r w:rsidRPr="00212011">
        <w:t>:</w:t>
      </w:r>
    </w:p>
    <w:p w:rsidR="00926280" w:rsidRPr="00212011" w:rsidRDefault="00E509E2" w:rsidP="00743D92">
      <w:pPr>
        <w:ind w:left="153" w:firstLine="567"/>
      </w:pPr>
      <w:r w:rsidRPr="00212011">
        <w:t>-</w:t>
      </w:r>
      <w:r w:rsidR="00926280" w:rsidRPr="00212011">
        <w:t xml:space="preserve">Сведения о мерах по повышению эффективности расходования бюджетных средств </w:t>
      </w:r>
      <w:r w:rsidR="00105FEA" w:rsidRPr="00212011">
        <w:t>(Таблица №</w:t>
      </w:r>
      <w:r w:rsidR="00926280" w:rsidRPr="00212011">
        <w:t xml:space="preserve"> 2)</w:t>
      </w:r>
      <w:r w:rsidR="00581293" w:rsidRPr="00212011">
        <w:t>;</w:t>
      </w:r>
    </w:p>
    <w:p w:rsidR="00581293" w:rsidRPr="00212011" w:rsidRDefault="00E509E2" w:rsidP="00743D92">
      <w:pPr>
        <w:ind w:left="153" w:firstLine="567"/>
      </w:pPr>
      <w:r w:rsidRPr="00212011">
        <w:t>-</w:t>
      </w:r>
      <w:r w:rsidR="00581293" w:rsidRPr="00212011">
        <w:t>Сведения о результатах деятельности (ф. 0503162);</w:t>
      </w:r>
    </w:p>
    <w:p w:rsidR="00581293" w:rsidRPr="00212011" w:rsidRDefault="00E509E2" w:rsidP="00743D92">
      <w:pPr>
        <w:ind w:left="153" w:firstLine="567"/>
      </w:pPr>
      <w:r w:rsidRPr="00212011">
        <w:t>-</w:t>
      </w:r>
      <w:r w:rsidR="00581293" w:rsidRPr="00212011">
        <w:t xml:space="preserve">иная существенная информация, которая характеризует результаты деятельности субъекта бюджетной отчетности за отчетный период, но не нашла отражения в </w:t>
      </w:r>
      <w:r w:rsidR="00105FEA" w:rsidRPr="00212011">
        <w:t>Таблице №</w:t>
      </w:r>
      <w:r w:rsidR="00581293" w:rsidRPr="00212011">
        <w:t xml:space="preserve"> 2 и Приложении (ф. 0503162).</w:t>
      </w:r>
    </w:p>
    <w:p w:rsidR="00581293" w:rsidRPr="00212011" w:rsidRDefault="00581293" w:rsidP="00743D92">
      <w:pPr>
        <w:ind w:left="153" w:firstLine="567"/>
      </w:pPr>
      <w:r w:rsidRPr="00212011">
        <w:t>Информация отражается в текстовой части Пояснительной записки (ф. 0503160) и включает данные:</w:t>
      </w:r>
    </w:p>
    <w:p w:rsidR="00581293" w:rsidRPr="00212011" w:rsidRDefault="00E509E2" w:rsidP="00743D92">
      <w:pPr>
        <w:ind w:left="153" w:firstLine="567"/>
      </w:pPr>
      <w:r w:rsidRPr="00212011">
        <w:t>-</w:t>
      </w:r>
      <w:r w:rsidR="00581293" w:rsidRPr="00212011">
        <w:t>о мерах по повышению квалификации и переподготовке специалистов;</w:t>
      </w:r>
    </w:p>
    <w:p w:rsidR="00581293" w:rsidRPr="00882583" w:rsidRDefault="00E509E2" w:rsidP="00743D92">
      <w:pPr>
        <w:ind w:left="153" w:firstLine="567"/>
      </w:pPr>
      <w:r>
        <w:lastRenderedPageBreak/>
        <w:t>-</w:t>
      </w:r>
      <w:r w:rsidR="00581293" w:rsidRPr="00882583">
        <w:t xml:space="preserve">о ресурсах (численности работников, стоимости имущества, бюджетных расходах, объемах закупок и т.д.), используемых для достижения </w:t>
      </w:r>
      <w:proofErr w:type="gramStart"/>
      <w:r w:rsidR="00581293" w:rsidRPr="00882583">
        <w:t>показателей результативности деятельности субъекта бюджетной отчетности</w:t>
      </w:r>
      <w:proofErr w:type="gramEnd"/>
      <w:r w:rsidR="00581293" w:rsidRPr="00882583">
        <w:t>;</w:t>
      </w:r>
    </w:p>
    <w:p w:rsidR="00581293" w:rsidRPr="00882583" w:rsidRDefault="00E509E2" w:rsidP="00743D92">
      <w:pPr>
        <w:ind w:left="153" w:firstLine="567"/>
      </w:pPr>
      <w:r>
        <w:t>-</w:t>
      </w:r>
      <w:r w:rsidR="00581293" w:rsidRPr="00882583">
        <w:t>о техническом состоянии,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комплектности, а также о своевременности поступления материальных запасов.</w:t>
      </w:r>
    </w:p>
    <w:p w:rsidR="00E509E2" w:rsidRDefault="00E509E2" w:rsidP="00743D92">
      <w:pPr>
        <w:ind w:left="153" w:firstLine="567"/>
      </w:pPr>
    </w:p>
    <w:p w:rsidR="00105FEA" w:rsidRDefault="00926280" w:rsidP="00743D92">
      <w:pPr>
        <w:ind w:left="153" w:firstLine="567"/>
      </w:pPr>
      <w:proofErr w:type="gramStart"/>
      <w:r w:rsidRPr="00882583">
        <w:t xml:space="preserve">Согласно п.154 Инструкции </w:t>
      </w:r>
      <w:r w:rsidR="00581293">
        <w:t xml:space="preserve">№191н </w:t>
      </w:r>
      <w:r w:rsidRPr="00882583">
        <w:t>Таблица</w:t>
      </w:r>
      <w:r w:rsidR="00105FEA">
        <w:t xml:space="preserve"> № 2</w:t>
      </w:r>
      <w:r w:rsidRPr="00882583">
        <w:t xml:space="preserve"> должна содержать информацию, которая характеризует меры по повышению эффективности расходования бюджетных средств, проводимые субъектом бюджетной отчетности на основании организационно-распорядительных документов главного распорядителя, распорядителя и получателя бюджетных средств, главного администратора, администратора, осуществляющего отдельные полномочия главного администратора и администратора источников финансировани</w:t>
      </w:r>
      <w:r w:rsidR="00ED58EC" w:rsidRPr="00882583">
        <w:t>я дефицита бюджета</w:t>
      </w:r>
      <w:r w:rsidRPr="00882583">
        <w:t>;</w:t>
      </w:r>
      <w:proofErr w:type="gramEnd"/>
    </w:p>
    <w:p w:rsidR="00926280" w:rsidRPr="00882583" w:rsidRDefault="00105FEA" w:rsidP="00743D92">
      <w:pPr>
        <w:ind w:left="153" w:firstLine="567"/>
      </w:pPr>
      <w:proofErr w:type="gramStart"/>
      <w:r>
        <w:t xml:space="preserve">Согласно п. 161 Инструкции № 191 </w:t>
      </w:r>
      <w:r w:rsidR="00926280" w:rsidRPr="00882583">
        <w:t>в ф. 0503162 содержаться обобщенные за отчетный период данные о результатах деятельности субъекта бюджетной отчетности,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установленных для него соответствующим главным распорядителем, распорядителем бюджетных средств, в разрезе плановых и фактических показателей в натурал</w:t>
      </w:r>
      <w:r>
        <w:t>ьном и стоимостном, выражении.</w:t>
      </w:r>
      <w:proofErr w:type="gramEnd"/>
      <w:r>
        <w:t xml:space="preserve"> Ф. 0503162 </w:t>
      </w:r>
      <w:r w:rsidR="00926280" w:rsidRPr="00882583">
        <w:t xml:space="preserve">оформляется получателем бюджетных средств. </w:t>
      </w:r>
    </w:p>
    <w:p w:rsidR="005938ED" w:rsidRPr="00882583" w:rsidRDefault="005938ED" w:rsidP="00743D92">
      <w:pPr>
        <w:ind w:left="153" w:firstLine="567"/>
      </w:pPr>
      <w:r w:rsidRPr="00882583">
        <w:t xml:space="preserve">В графе 1 указываются коды расходов бюджетов по бюджетной классификации, содержащие коды главы по </w:t>
      </w:r>
      <w:r w:rsidR="00105FEA">
        <w:t>бюджетной классификации (далее код главы по БК)</w:t>
      </w:r>
      <w:r w:rsidRPr="00882583">
        <w:t>, раздела, подраздела, целевой статьи расходов бюджета, по которым осуществляется расходование бюджетных сре</w:t>
      </w:r>
      <w:proofErr w:type="gramStart"/>
      <w:r w:rsidRPr="00882583">
        <w:t>дств в ц</w:t>
      </w:r>
      <w:proofErr w:type="gramEnd"/>
      <w:r w:rsidRPr="00882583">
        <w:t xml:space="preserve">елях достижения определенных показателей, характеризующих степень выполнения </w:t>
      </w:r>
      <w:r w:rsidR="00105FEA">
        <w:t>муниципального</w:t>
      </w:r>
      <w:r w:rsidRPr="00882583">
        <w:t xml:space="preserve"> задания.</w:t>
      </w:r>
    </w:p>
    <w:p w:rsidR="005938ED" w:rsidRPr="00882583" w:rsidRDefault="005938ED" w:rsidP="00743D92">
      <w:pPr>
        <w:ind w:left="153" w:firstLine="567"/>
      </w:pPr>
      <w:r w:rsidRPr="00882583">
        <w:t>В графах 2, 3 указываются в увязке с кодами бюджетной классификации</w:t>
      </w:r>
      <w:r w:rsidR="00C62333">
        <w:t xml:space="preserve">, перечисленными в </w:t>
      </w:r>
      <w:r w:rsidRPr="00882583">
        <w:t>граф</w:t>
      </w:r>
      <w:r w:rsidR="00C62333">
        <w:t>е</w:t>
      </w:r>
      <w:r w:rsidRPr="00882583">
        <w:t xml:space="preserve"> 1</w:t>
      </w:r>
      <w:r w:rsidR="00C62333">
        <w:t>,</w:t>
      </w:r>
      <w:r w:rsidRPr="00882583">
        <w:t xml:space="preserve"> показатели исполнения субъектом бюджетн</w:t>
      </w:r>
      <w:r w:rsidR="00105FEA">
        <w:t>ой отчетности муниципального</w:t>
      </w:r>
      <w:r w:rsidRPr="00882583">
        <w:t xml:space="preserve"> задания и единицы их измерения в соответствии с национальным кодовым буквенным обозначением единицы измерения по </w:t>
      </w:r>
      <w:r w:rsidRPr="00212011">
        <w:t>Общероссийскому классификатору единиц</w:t>
      </w:r>
      <w:r w:rsidRPr="00882583">
        <w:t xml:space="preserve"> измерения.</w:t>
      </w:r>
    </w:p>
    <w:p w:rsidR="005938ED" w:rsidRPr="00882583" w:rsidRDefault="005938ED" w:rsidP="00743D92">
      <w:pPr>
        <w:ind w:left="153" w:firstLine="567"/>
      </w:pPr>
      <w:r w:rsidRPr="00882583">
        <w:t xml:space="preserve">В графе 4 указываются запланированные значения исполнения </w:t>
      </w:r>
      <w:r w:rsidR="00105FEA">
        <w:t>муниципального</w:t>
      </w:r>
      <w:r w:rsidRPr="00882583">
        <w:t xml:space="preserve"> задания в натуральном выражении.</w:t>
      </w:r>
    </w:p>
    <w:p w:rsidR="005938ED" w:rsidRPr="00882583" w:rsidRDefault="005938ED" w:rsidP="00743D92">
      <w:pPr>
        <w:ind w:left="153" w:firstLine="567"/>
      </w:pPr>
      <w:r w:rsidRPr="00882583">
        <w:t xml:space="preserve">В графе 5 указывается объем бюджетных данных, предусмотренный Сводной бюджетной росписью (бюджетной росписью) с учетом изменений на выполнение </w:t>
      </w:r>
      <w:r w:rsidR="00105FEA">
        <w:t>муниципального</w:t>
      </w:r>
      <w:r w:rsidRPr="00882583">
        <w:t xml:space="preserve"> задания.</w:t>
      </w:r>
    </w:p>
    <w:p w:rsidR="005938ED" w:rsidRPr="00882583" w:rsidRDefault="005938ED" w:rsidP="00743D92">
      <w:pPr>
        <w:ind w:left="153" w:firstLine="567"/>
      </w:pPr>
      <w:r w:rsidRPr="00882583">
        <w:t>В графе 6 указываются показатели исполнения госуд</w:t>
      </w:r>
      <w:r w:rsidR="00105FEA">
        <w:t>арственного муниципального</w:t>
      </w:r>
      <w:r w:rsidRPr="00882583">
        <w:t xml:space="preserve"> задания в натуральном выражении, фактически достигнутые на отчетную дату.</w:t>
      </w:r>
    </w:p>
    <w:p w:rsidR="005938ED" w:rsidRPr="00212011" w:rsidRDefault="005938ED" w:rsidP="00743D92">
      <w:pPr>
        <w:ind w:left="153" w:firstLine="567"/>
      </w:pPr>
      <w:r w:rsidRPr="00882583">
        <w:t xml:space="preserve">В графе 7 указывается кассовый расход, осуществленный за счет бюджетных данных, </w:t>
      </w:r>
      <w:r w:rsidRPr="00212011">
        <w:t>предусмотренных Сводной бюджетной росписью (бюджетной росписью) с учетом изменений.</w:t>
      </w:r>
    </w:p>
    <w:p w:rsidR="005938ED" w:rsidRPr="00212011" w:rsidRDefault="005938ED" w:rsidP="00743D92">
      <w:pPr>
        <w:ind w:left="153" w:firstLine="567"/>
      </w:pPr>
      <w:r w:rsidRPr="00212011">
        <w:t xml:space="preserve">По строке </w:t>
      </w:r>
      <w:r w:rsidR="00A14DD4" w:rsidRPr="00212011">
        <w:t>«</w:t>
      </w:r>
      <w:r w:rsidRPr="00212011">
        <w:t>Итого</w:t>
      </w:r>
      <w:r w:rsidR="00A14DD4" w:rsidRPr="00212011">
        <w:t>»</w:t>
      </w:r>
      <w:r w:rsidRPr="00212011">
        <w:t xml:space="preserve"> в графах 5 (7) соответственно указываются итоговые запланированные (израсходованные) бюджетные средства, направленные на выполнение </w:t>
      </w:r>
      <w:r w:rsidR="00105FEA" w:rsidRPr="00212011">
        <w:t>муниципального</w:t>
      </w:r>
      <w:r w:rsidRPr="00212011">
        <w:t xml:space="preserve"> задания.</w:t>
      </w:r>
    </w:p>
    <w:p w:rsidR="005938ED" w:rsidRPr="00212011" w:rsidRDefault="005938ED" w:rsidP="00743D92">
      <w:pPr>
        <w:ind w:left="153" w:firstLine="567"/>
      </w:pPr>
      <w:r w:rsidRPr="00212011">
        <w:t xml:space="preserve">По строке </w:t>
      </w:r>
      <w:r w:rsidR="00A14DD4" w:rsidRPr="00212011">
        <w:t>«</w:t>
      </w:r>
      <w:r w:rsidRPr="00212011">
        <w:t>Итого расходов, предусмотренных Сводной бюджетной росписью на отчетный финансовый год</w:t>
      </w:r>
      <w:r w:rsidR="00A14DD4" w:rsidRPr="00212011">
        <w:t>»</w:t>
      </w:r>
      <w:r w:rsidRPr="00212011">
        <w:t xml:space="preserve"> в графах 5 (7) соответственно указываются запланированные (израсходованные) бюджетные средства, предусмотренные Сводной бюджетной росписью (бюджетной росписью) с учетом изменений.</w:t>
      </w:r>
    </w:p>
    <w:p w:rsidR="005938ED" w:rsidRPr="00882583" w:rsidRDefault="005938ED" w:rsidP="00743D92">
      <w:pPr>
        <w:ind w:left="153" w:firstLine="567"/>
      </w:pPr>
      <w:r w:rsidRPr="00212011">
        <w:t xml:space="preserve">Если субъекту бюджетной отчетности главным распорядителем (распорядителем) бюджетных средств не устанавливается </w:t>
      </w:r>
      <w:r w:rsidR="00105FEA" w:rsidRPr="00212011">
        <w:t>муниципальное</w:t>
      </w:r>
      <w:r w:rsidRPr="00212011">
        <w:t xml:space="preserve"> задание или показатели результативности деятельности, то Сведения (ф. 0503162) не составляются, при</w:t>
      </w:r>
      <w:r w:rsidRPr="00882583">
        <w:t xml:space="preserve"> этом информация о результатах деятельности раскрывается в текстовой части раздела 2 Пояснительной записки.</w:t>
      </w:r>
    </w:p>
    <w:p w:rsidR="00212011" w:rsidRPr="001C2F8E" w:rsidRDefault="00926280" w:rsidP="00212011">
      <w:pPr>
        <w:autoSpaceDE w:val="0"/>
        <w:autoSpaceDN w:val="0"/>
        <w:adjustRightInd w:val="0"/>
        <w:spacing w:before="120"/>
        <w:jc w:val="center"/>
        <w:outlineLvl w:val="0"/>
        <w:rPr>
          <w:bCs/>
          <w:i/>
        </w:rPr>
      </w:pPr>
      <w:r w:rsidRPr="001C2F8E">
        <w:rPr>
          <w:bCs/>
          <w:i/>
        </w:rPr>
        <w:t xml:space="preserve">Раздел 3 </w:t>
      </w:r>
      <w:r w:rsidR="00A14DD4" w:rsidRPr="001C2F8E">
        <w:rPr>
          <w:bCs/>
          <w:i/>
        </w:rPr>
        <w:t>«</w:t>
      </w:r>
      <w:r w:rsidRPr="001C2F8E">
        <w:rPr>
          <w:bCs/>
          <w:i/>
        </w:rPr>
        <w:t>Анализ отчета об исполнении</w:t>
      </w:r>
      <w:r w:rsidR="00212011" w:rsidRPr="001C2F8E">
        <w:rPr>
          <w:bCs/>
          <w:i/>
        </w:rPr>
        <w:t xml:space="preserve"> </w:t>
      </w:r>
      <w:r w:rsidRPr="001C2F8E">
        <w:rPr>
          <w:bCs/>
          <w:i/>
        </w:rPr>
        <w:t>бюджета субъектом бюджетной отчетности</w:t>
      </w:r>
      <w:r w:rsidR="00A14DD4" w:rsidRPr="001C2F8E">
        <w:rPr>
          <w:bCs/>
          <w:i/>
        </w:rPr>
        <w:t>»</w:t>
      </w:r>
    </w:p>
    <w:p w:rsidR="00926280" w:rsidRPr="001C2F8E" w:rsidRDefault="00926280" w:rsidP="00212011">
      <w:pPr>
        <w:autoSpaceDE w:val="0"/>
        <w:autoSpaceDN w:val="0"/>
        <w:adjustRightInd w:val="0"/>
        <w:spacing w:after="120"/>
        <w:jc w:val="center"/>
        <w:outlineLvl w:val="0"/>
        <w:rPr>
          <w:i/>
        </w:rPr>
      </w:pPr>
      <w:r w:rsidRPr="001C2F8E">
        <w:rPr>
          <w:bCs/>
          <w:i/>
        </w:rPr>
        <w:t>(ф. 0503160)</w:t>
      </w:r>
      <w:r w:rsidR="00212011" w:rsidRPr="001C2F8E">
        <w:rPr>
          <w:bCs/>
          <w:i/>
        </w:rPr>
        <w:t xml:space="preserve"> </w:t>
      </w:r>
      <w:r w:rsidRPr="001C2F8E">
        <w:rPr>
          <w:bCs/>
          <w:i/>
        </w:rPr>
        <w:t>при составлении годовой бюджетной отчетности</w:t>
      </w:r>
    </w:p>
    <w:p w:rsidR="00926280" w:rsidRPr="00212011" w:rsidRDefault="00926280" w:rsidP="00743D92">
      <w:pPr>
        <w:ind w:left="153" w:firstLine="567"/>
      </w:pPr>
      <w:r w:rsidRPr="00212011">
        <w:lastRenderedPageBreak/>
        <w:t>Согласно п. 152</w:t>
      </w:r>
      <w:r w:rsidR="00105FEA" w:rsidRPr="00212011">
        <w:t xml:space="preserve"> Инструкции № </w:t>
      </w:r>
      <w:r w:rsidRPr="00212011">
        <w:t>191н в составе разд. 3</w:t>
      </w:r>
      <w:r w:rsidR="00773375" w:rsidRPr="00212011">
        <w:t xml:space="preserve"> включаются</w:t>
      </w:r>
      <w:r w:rsidRPr="00212011">
        <w:t>:</w:t>
      </w:r>
    </w:p>
    <w:p w:rsidR="003211F6" w:rsidRPr="00212011" w:rsidRDefault="00773375" w:rsidP="00743D92">
      <w:pPr>
        <w:ind w:left="153" w:firstLine="567"/>
      </w:pPr>
      <w:r w:rsidRPr="00212011">
        <w:t>-</w:t>
      </w:r>
      <w:r w:rsidR="00926280" w:rsidRPr="00212011">
        <w:t xml:space="preserve">Сведения об исполнении текстовых статей закона (решения) о бюджете </w:t>
      </w:r>
      <w:r w:rsidR="00105FEA" w:rsidRPr="00212011">
        <w:t>(Таблица №</w:t>
      </w:r>
      <w:r w:rsidR="00926280" w:rsidRPr="00212011">
        <w:t xml:space="preserve"> 3)</w:t>
      </w:r>
      <w:r w:rsidR="00105FEA" w:rsidRPr="00212011">
        <w:t>;</w:t>
      </w:r>
    </w:p>
    <w:p w:rsidR="0096560E" w:rsidRPr="00212011" w:rsidRDefault="00105FEA" w:rsidP="00743D92">
      <w:pPr>
        <w:ind w:left="153" w:firstLine="567"/>
      </w:pPr>
      <w:r w:rsidRPr="00212011">
        <w:t>-Сведения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(ф. 0503163)</w:t>
      </w:r>
      <w:r w:rsidR="0096560E" w:rsidRPr="00212011">
        <w:t>;</w:t>
      </w:r>
    </w:p>
    <w:p w:rsidR="0096560E" w:rsidRPr="00212011" w:rsidRDefault="0096560E" w:rsidP="00743D92">
      <w:pPr>
        <w:ind w:left="153" w:firstLine="567"/>
      </w:pPr>
      <w:r w:rsidRPr="00212011">
        <w:t>-Сведения об исполнении бюджета (ф. 0503164)</w:t>
      </w:r>
      <w:r w:rsidR="000E5FF5" w:rsidRPr="00212011">
        <w:t>;</w:t>
      </w:r>
    </w:p>
    <w:p w:rsidR="000E5FF5" w:rsidRPr="00212011" w:rsidRDefault="000E5FF5" w:rsidP="00743D92">
      <w:pPr>
        <w:ind w:left="153" w:firstLine="567"/>
      </w:pPr>
      <w:r w:rsidRPr="00212011">
        <w:t>-Сведения об исполнении мероприятий в рамках целевых программ (ф. 0503166);</w:t>
      </w:r>
    </w:p>
    <w:p w:rsidR="000E5FF5" w:rsidRPr="00212011" w:rsidRDefault="000E5FF5" w:rsidP="00743D92">
      <w:pPr>
        <w:ind w:left="153" w:firstLine="567"/>
      </w:pPr>
      <w:r w:rsidRPr="00212011">
        <w:t>-Сведения о целевых иностранных кредитах (ф. 0503167);</w:t>
      </w:r>
    </w:p>
    <w:p w:rsidR="000E5FF5" w:rsidRPr="00212011" w:rsidRDefault="000E5FF5" w:rsidP="00743D92">
      <w:pPr>
        <w:ind w:left="153" w:firstLine="567"/>
      </w:pPr>
      <w:r w:rsidRPr="00212011">
        <w:t>-Иная существенная информация, которая отражается в текстовой части Пояснительной записки (ф. 0503160) и может включать в себя:</w:t>
      </w:r>
    </w:p>
    <w:p w:rsidR="000E5FF5" w:rsidRPr="00212011" w:rsidRDefault="000E5FF5" w:rsidP="00743D92">
      <w:pPr>
        <w:ind w:left="153" w:firstLine="567"/>
      </w:pPr>
      <w:r w:rsidRPr="00212011">
        <w:t xml:space="preserve">-указания </w:t>
      </w:r>
      <w:proofErr w:type="gramStart"/>
      <w:r w:rsidRPr="00212011">
        <w:t>причин наличия остатков лимитов бюджетных обязательств</w:t>
      </w:r>
      <w:proofErr w:type="gramEnd"/>
      <w:r w:rsidRPr="00212011">
        <w:t xml:space="preserve"> и (или) объемов бюджетных ассигнований на конец отчетного финансового года;</w:t>
      </w:r>
    </w:p>
    <w:p w:rsidR="000E5FF5" w:rsidRPr="00212011" w:rsidRDefault="000E5FF5" w:rsidP="00743D92">
      <w:pPr>
        <w:ind w:left="153" w:firstLine="567"/>
      </w:pPr>
      <w:r w:rsidRPr="00212011">
        <w:t>-сведения об администрируемых доходах бюджета, полученных учреждением, с расшифровкой по кодам доходов бюджета;</w:t>
      </w:r>
    </w:p>
    <w:p w:rsidR="000E5FF5" w:rsidRPr="00212011" w:rsidRDefault="000E5FF5" w:rsidP="00743D92">
      <w:pPr>
        <w:ind w:left="153" w:firstLine="567"/>
      </w:pPr>
      <w:r w:rsidRPr="00212011">
        <w:t>-анализ полученных администрируемых доходов бюджета по сравнению с предшествующим отчетным периодом (увеличение, уменьшение);</w:t>
      </w:r>
    </w:p>
    <w:p w:rsidR="000E5FF5" w:rsidRPr="00882583" w:rsidRDefault="000E5FF5" w:rsidP="00743D92">
      <w:pPr>
        <w:ind w:left="153" w:firstLine="567"/>
      </w:pPr>
      <w:r>
        <w:t>-</w:t>
      </w:r>
      <w:r w:rsidRPr="00882583">
        <w:t>сведения о причинах отклонений показателей исполнения бюджета;</w:t>
      </w:r>
    </w:p>
    <w:p w:rsidR="000E5FF5" w:rsidRPr="00882583" w:rsidRDefault="000E5FF5" w:rsidP="00743D92">
      <w:pPr>
        <w:ind w:left="153" w:firstLine="567"/>
      </w:pPr>
      <w:r>
        <w:t>-</w:t>
      </w:r>
      <w:r w:rsidRPr="00882583">
        <w:t>иные данные, установленные финансовым органом, ГРБС (РБС) или учреждением самостоятельно.</w:t>
      </w:r>
    </w:p>
    <w:p w:rsidR="00105FEA" w:rsidRPr="00882583" w:rsidRDefault="00105FEA" w:rsidP="00743D92">
      <w:pPr>
        <w:ind w:left="153" w:firstLine="567"/>
      </w:pPr>
    </w:p>
    <w:p w:rsidR="00926280" w:rsidRPr="00882583" w:rsidRDefault="003211F6" w:rsidP="00743D92">
      <w:pPr>
        <w:ind w:left="153" w:firstLine="567"/>
      </w:pPr>
      <w:r w:rsidRPr="00882583">
        <w:t xml:space="preserve">Информация в таблице </w:t>
      </w:r>
      <w:r w:rsidR="00105FEA">
        <w:t xml:space="preserve">№ 3 </w:t>
      </w:r>
      <w:r w:rsidRPr="00882583">
        <w:t>характеризует результаты анализа исполнения текстовых статей закона (решения) о бюджете, имеющих отношение к деятельности субъекта бюджетной отчетности.</w:t>
      </w:r>
    </w:p>
    <w:p w:rsidR="00926280" w:rsidRDefault="00926280" w:rsidP="00743D92">
      <w:pPr>
        <w:ind w:left="153" w:firstLine="567"/>
      </w:pPr>
      <w:proofErr w:type="gramStart"/>
      <w:r w:rsidRPr="00882583">
        <w:t xml:space="preserve">В соответствии с п. 162 Инструкции </w:t>
      </w:r>
      <w:r w:rsidR="00105FEA">
        <w:t xml:space="preserve">в ф. 0503163 </w:t>
      </w:r>
      <w:r w:rsidRPr="00882583">
        <w:t xml:space="preserve">в графе 4 указывается разница между показателями бюджетных назначений согласно бюджетной росписи главного распорядителя бюджетных средств, главного администратора источников финансирования дефицита бюджета </w:t>
      </w:r>
      <w:r w:rsidR="00105FEA">
        <w:t xml:space="preserve">    </w:t>
      </w:r>
      <w:r w:rsidRPr="00882583">
        <w:t xml:space="preserve">с учетом внесенных в нее изменений, оформленных надлежащим образом на отчетную дату </w:t>
      </w:r>
      <w:r w:rsidR="00105FEA">
        <w:t xml:space="preserve">          </w:t>
      </w:r>
      <w:r w:rsidRPr="00882583">
        <w:t xml:space="preserve">(графа 3), и показателями бюджетных назначений, утвержденных законом (решением) </w:t>
      </w:r>
      <w:r w:rsidR="0096560E">
        <w:t xml:space="preserve">                   </w:t>
      </w:r>
      <w:r w:rsidRPr="00882583">
        <w:t>о соответствующем бюджете (графа 2).</w:t>
      </w:r>
      <w:proofErr w:type="gramEnd"/>
      <w:r w:rsidRPr="00882583">
        <w:t xml:space="preserve"> В графе 5 указываются причины внесенных уточнений со ссылкой на правовые основания их внесения (статьи БК РФ и закона (решения) о соответствующем бюджете)</w:t>
      </w:r>
      <w:r w:rsidR="001B5603" w:rsidRPr="00882583">
        <w:t xml:space="preserve">. При этом по показателям бюджетной росписи с учетом изменений, не содержащим отклонений по отношению к показателям, утвержденным на отчетный финансовый год законом (решением) о соответствующем бюджете, без учета последующих изменений в закон (решение) о бюджете, </w:t>
      </w:r>
      <w:r w:rsidR="0096560E">
        <w:t>ф. 0503163 не заполняе</w:t>
      </w:r>
      <w:r w:rsidR="001B5603" w:rsidRPr="00882583">
        <w:t>тся</w:t>
      </w:r>
      <w:r w:rsidR="00E509E2">
        <w:t>.</w:t>
      </w:r>
    </w:p>
    <w:p w:rsidR="00E509E2" w:rsidRPr="00882583" w:rsidRDefault="00E509E2" w:rsidP="00743D92">
      <w:pPr>
        <w:ind w:left="153" w:firstLine="567"/>
      </w:pPr>
    </w:p>
    <w:p w:rsidR="00E509E2" w:rsidRPr="00CC5D2E" w:rsidRDefault="00CC5D2E" w:rsidP="00743D92">
      <w:pPr>
        <w:ind w:left="153" w:firstLine="567"/>
      </w:pPr>
      <w:r>
        <w:t>В соответствии с п.163 Инструкции № 191н и</w:t>
      </w:r>
      <w:r w:rsidRPr="00CC5D2E">
        <w:t xml:space="preserve">нформация в </w:t>
      </w:r>
      <w:r>
        <w:t>ф. 0503164</w:t>
      </w:r>
      <w:r w:rsidRPr="00CC5D2E">
        <w:t xml:space="preserve"> содержит обобщенные за отчетный период данные о результатах исполнения бюджета субъектом бюджетной отчетности.</w:t>
      </w:r>
    </w:p>
    <w:p w:rsidR="00151CCA" w:rsidRPr="00882583" w:rsidRDefault="00CC5D2E" w:rsidP="00743D92">
      <w:pPr>
        <w:ind w:left="153" w:firstLine="567"/>
      </w:pPr>
      <w:r>
        <w:t>Ф. 0503164 формируе</w:t>
      </w:r>
      <w:r w:rsidRPr="00CC5D2E">
        <w:t>тся путем обобщения данных по исполнению:</w:t>
      </w:r>
    </w:p>
    <w:p w:rsidR="00151CCA" w:rsidRPr="00212011" w:rsidRDefault="00151CCA" w:rsidP="00743D92">
      <w:pPr>
        <w:ind w:left="153" w:firstLine="567"/>
      </w:pPr>
      <w:r w:rsidRPr="00882583">
        <w:t xml:space="preserve">получателем бюджетных средств, администратором </w:t>
      </w:r>
      <w:r w:rsidRPr="00212011">
        <w:t>доходов бюджета, администратором источников финансирования дефицита бюджета - на основании показателей Отчета (ф. 0503127), сформированного на отчетную дату;</w:t>
      </w:r>
    </w:p>
    <w:p w:rsidR="00151CCA" w:rsidRPr="00212011" w:rsidRDefault="00151CCA" w:rsidP="00743D92">
      <w:pPr>
        <w:ind w:left="153" w:firstLine="567"/>
      </w:pPr>
      <w:r w:rsidRPr="00212011">
        <w:t>главным распорядителем, распорядителем бюджетных средств - на основании показателей сводных (консолидированных) Сведений (ф. 0503164), сформированных и представленных на отчетную дату распорядителями, получателями бюджетных средств;</w:t>
      </w:r>
    </w:p>
    <w:p w:rsidR="00151CCA" w:rsidRPr="00212011" w:rsidRDefault="00151CCA" w:rsidP="00743D92">
      <w:pPr>
        <w:ind w:left="153" w:firstLine="567"/>
      </w:pPr>
      <w:r w:rsidRPr="00212011">
        <w:t>главным администратором доходов бюджета, администратором, осуществляющим отдельные полномочия главного администратора доходов бюджета, главным администратором источников финансирования дефицита бюджета, администратором, осуществляющим отдельные полномочия главного администратора доходов бюджета - на основании показателей сводных (консолидированных) Сведений (ф. 0503164), сформированных и представленных на отчетную дату администраторами доходов бюджета.</w:t>
      </w:r>
    </w:p>
    <w:p w:rsidR="00926280" w:rsidRPr="00212011" w:rsidRDefault="00CC5D2E" w:rsidP="00743D92">
      <w:pPr>
        <w:ind w:left="153" w:firstLine="567"/>
      </w:pPr>
      <w:r w:rsidRPr="00212011">
        <w:t>Ф. 0503164 формируе</w:t>
      </w:r>
      <w:r w:rsidR="00151CCA" w:rsidRPr="00212011">
        <w:t>тся, в том числе, по показателям, не содержащим плановые (прогнозные) назначения</w:t>
      </w:r>
      <w:r w:rsidR="00926280" w:rsidRPr="00212011">
        <w:t xml:space="preserve"> (п. 163 Инструкции </w:t>
      </w:r>
      <w:r w:rsidR="000D15C1" w:rsidRPr="00212011">
        <w:t>№</w:t>
      </w:r>
      <w:r w:rsidR="00926280" w:rsidRPr="00212011">
        <w:t xml:space="preserve"> 191н).</w:t>
      </w:r>
    </w:p>
    <w:p w:rsidR="00151CCA" w:rsidRPr="00882583" w:rsidRDefault="00151CCA" w:rsidP="00743D92">
      <w:pPr>
        <w:ind w:left="153" w:firstLine="567"/>
      </w:pPr>
      <w:r w:rsidRPr="00882583">
        <w:lastRenderedPageBreak/>
        <w:t xml:space="preserve">Критерии определения показателей, подлежащих отражению в </w:t>
      </w:r>
      <w:r w:rsidR="00CC5D2E">
        <w:t>ф. 0503164</w:t>
      </w:r>
      <w:r w:rsidRPr="00882583">
        <w:t xml:space="preserve"> устанавливаются:</w:t>
      </w:r>
    </w:p>
    <w:p w:rsidR="00151CCA" w:rsidRPr="00882583" w:rsidRDefault="00C62333" w:rsidP="00743D92">
      <w:pPr>
        <w:ind w:left="153" w:firstLine="567"/>
      </w:pPr>
      <w:r>
        <w:t>-</w:t>
      </w:r>
      <w:r w:rsidR="00151CCA" w:rsidRPr="00882583">
        <w:t>для главных администраторов доходов бюджета - финансовым органом соответствующего бюджета с учетом критериев, установленных финансовым органом, уполномоченным на формирование отчета об исполнении соответствующего консолидированного бюджета бюджетной системы Российской Федерации;</w:t>
      </w:r>
    </w:p>
    <w:p w:rsidR="00151CCA" w:rsidRPr="00882583" w:rsidRDefault="00C62333" w:rsidP="00743D92">
      <w:pPr>
        <w:ind w:left="153" w:firstLine="567"/>
      </w:pPr>
      <w:r>
        <w:t>-</w:t>
      </w:r>
      <w:r w:rsidR="00151CCA" w:rsidRPr="00882583">
        <w:t>для получателей бюджетных средств - главным распорядителем бюджетных средств с учетом критериев, установленных финансовым органом соответствующего бюджета.</w:t>
      </w:r>
    </w:p>
    <w:p w:rsidR="00151CCA" w:rsidRPr="00882583" w:rsidRDefault="00151CCA" w:rsidP="00743D92">
      <w:pPr>
        <w:ind w:left="153" w:firstLine="567"/>
      </w:pPr>
      <w:r w:rsidRPr="00882583">
        <w:t xml:space="preserve">Показатели </w:t>
      </w:r>
      <w:r w:rsidR="00CC5D2E">
        <w:t>ф. 0503164</w:t>
      </w:r>
      <w:r w:rsidRPr="00882583">
        <w:t xml:space="preserve"> отражаются в следующем порядке.</w:t>
      </w:r>
    </w:p>
    <w:p w:rsidR="00151CCA" w:rsidRPr="00212011" w:rsidRDefault="00151CCA" w:rsidP="00743D92">
      <w:pPr>
        <w:ind w:left="153" w:firstLine="567"/>
      </w:pPr>
      <w:r w:rsidRPr="00882583">
        <w:t xml:space="preserve">В графе 1 указываются коды по бюджетной классификации </w:t>
      </w:r>
      <w:r w:rsidR="00CC5D2E">
        <w:t>РФ</w:t>
      </w:r>
      <w:r w:rsidRPr="00882583">
        <w:t xml:space="preserve">, по которым в результате исполнения бюджета на отчетную дату имеются отклонения по установленным критериям (сумма и (или) процент исполнения, иные критерии) между плановыми (прогнозными) и фактически </w:t>
      </w:r>
      <w:r w:rsidRPr="00212011">
        <w:t>исполненными показателями в соответствии с разделами приложения:</w:t>
      </w:r>
    </w:p>
    <w:p w:rsidR="00151CCA" w:rsidRPr="00212011" w:rsidRDefault="00C62333" w:rsidP="00743D92">
      <w:pPr>
        <w:ind w:left="153" w:firstLine="567"/>
      </w:pPr>
      <w:r>
        <w:t>-</w:t>
      </w:r>
      <w:r w:rsidR="00151CCA" w:rsidRPr="00212011">
        <w:t xml:space="preserve">в разделе </w:t>
      </w:r>
      <w:r w:rsidR="00A14DD4" w:rsidRPr="00212011">
        <w:t>«</w:t>
      </w:r>
      <w:r w:rsidR="00151CCA" w:rsidRPr="00212011">
        <w:t>Доходы бюджета</w:t>
      </w:r>
      <w:r w:rsidR="00A14DD4" w:rsidRPr="00212011">
        <w:t>»</w:t>
      </w:r>
      <w:r w:rsidR="00151CCA" w:rsidRPr="00212011">
        <w:t xml:space="preserve"> - в структуре плановых (прогнозных) показателей по бюджетной классификации </w:t>
      </w:r>
      <w:r w:rsidR="00CC5D2E" w:rsidRPr="00212011">
        <w:t>РФ</w:t>
      </w:r>
      <w:r w:rsidR="00151CCA" w:rsidRPr="00212011">
        <w:t xml:space="preserve"> при отсутствии прогноза поступлений по доходам в части непрогнозируемых администратором доходных источников показатели кассового исполнения отражаются в структуре Отчета (ф. 0503127);</w:t>
      </w:r>
    </w:p>
    <w:p w:rsidR="00151CCA" w:rsidRPr="00212011" w:rsidRDefault="00C62333" w:rsidP="00743D92">
      <w:pPr>
        <w:ind w:left="153" w:firstLine="567"/>
      </w:pPr>
      <w:r>
        <w:t>-</w:t>
      </w:r>
      <w:r w:rsidR="00151CCA" w:rsidRPr="00212011">
        <w:t xml:space="preserve">в разделе </w:t>
      </w:r>
      <w:r w:rsidR="00A14DD4" w:rsidRPr="00212011">
        <w:t>«</w:t>
      </w:r>
      <w:r w:rsidR="00151CCA" w:rsidRPr="00212011">
        <w:t>Расходы бюджета</w:t>
      </w:r>
      <w:r w:rsidR="00A14DD4" w:rsidRPr="00212011">
        <w:t>»</w:t>
      </w:r>
      <w:r w:rsidR="00151CCA" w:rsidRPr="00212011">
        <w:t xml:space="preserve"> - в разрезе кода главы по БК, кодов разделов, подразделов и целевых статей расходов бюджетов по бюджетной классификации </w:t>
      </w:r>
      <w:r w:rsidR="00CC5D2E" w:rsidRPr="00212011">
        <w:t>РФ</w:t>
      </w:r>
      <w:r w:rsidR="00151CCA" w:rsidRPr="00212011">
        <w:t>;</w:t>
      </w:r>
    </w:p>
    <w:p w:rsidR="00151CCA" w:rsidRPr="00212011" w:rsidRDefault="00C62333" w:rsidP="00743D92">
      <w:pPr>
        <w:ind w:left="153" w:firstLine="567"/>
      </w:pPr>
      <w:r>
        <w:t>-</w:t>
      </w:r>
      <w:r w:rsidR="00151CCA" w:rsidRPr="00212011">
        <w:t xml:space="preserve">в разделе </w:t>
      </w:r>
      <w:r w:rsidR="00A14DD4" w:rsidRPr="00212011">
        <w:t>«</w:t>
      </w:r>
      <w:r w:rsidR="00151CCA" w:rsidRPr="00212011">
        <w:t>Источники финансирования дефицита бюджета</w:t>
      </w:r>
      <w:r w:rsidR="00A14DD4" w:rsidRPr="00212011">
        <w:t>»</w:t>
      </w:r>
      <w:r w:rsidR="00151CCA" w:rsidRPr="00212011">
        <w:t xml:space="preserve"> в разрезе кода главы по БК, кодов групп, подгрупп, статей, видов источников финансирования дефицита бюджета, кодов КОСГУ, относящихся к источникам финансирования дефицитов бюджетов.</w:t>
      </w:r>
    </w:p>
    <w:p w:rsidR="00151CCA" w:rsidRPr="00212011" w:rsidRDefault="00151CCA" w:rsidP="00743D92">
      <w:pPr>
        <w:ind w:left="153" w:firstLine="567"/>
      </w:pPr>
      <w:r w:rsidRPr="00212011">
        <w:t xml:space="preserve">При этом в разделе </w:t>
      </w:r>
      <w:r w:rsidR="00A14DD4" w:rsidRPr="00212011">
        <w:t>«</w:t>
      </w:r>
      <w:r w:rsidRPr="00212011">
        <w:t>Источники финансирования дефицита бюджета</w:t>
      </w:r>
      <w:r w:rsidR="00A14DD4" w:rsidRPr="00212011">
        <w:t>»</w:t>
      </w:r>
      <w:r w:rsidRPr="00212011">
        <w:t xml:space="preserve"> показатели формируются: по строкам 520 - по кодам КОСГУ 710, 810, 540, 640, 520, 530 (в части размещения средств фонда национального благосостояния), 620, 550, 650, 630; по строкам 620 - по кодам КОСГУ 720, 820, без подведения промежуточных итогов по группировочным кодам бюджетной классификации.</w:t>
      </w:r>
    </w:p>
    <w:p w:rsidR="00151CCA" w:rsidRPr="00212011" w:rsidRDefault="00151CCA" w:rsidP="00743D92">
      <w:pPr>
        <w:ind w:left="153" w:firstLine="567"/>
      </w:pPr>
      <w:r w:rsidRPr="00212011">
        <w:t>В графе 2 указываются коды строк приложения.</w:t>
      </w:r>
    </w:p>
    <w:p w:rsidR="00151CCA" w:rsidRPr="00212011" w:rsidRDefault="00151CCA" w:rsidP="00743D92">
      <w:pPr>
        <w:ind w:left="153" w:firstLine="567"/>
      </w:pPr>
      <w:r w:rsidRPr="00212011">
        <w:t>В графе 3 соответственно по разделам приложения отражаются:</w:t>
      </w:r>
    </w:p>
    <w:p w:rsidR="00151CCA" w:rsidRPr="00212011" w:rsidRDefault="00C62333" w:rsidP="00743D92">
      <w:pPr>
        <w:ind w:left="153" w:firstLine="567"/>
      </w:pPr>
      <w:proofErr w:type="gramStart"/>
      <w:r>
        <w:t>-</w:t>
      </w:r>
      <w:r w:rsidR="00151CCA" w:rsidRPr="00212011">
        <w:t xml:space="preserve">по разделу </w:t>
      </w:r>
      <w:r w:rsidR="00A14DD4" w:rsidRPr="00212011">
        <w:t>«</w:t>
      </w:r>
      <w:r w:rsidR="00151CCA" w:rsidRPr="00212011">
        <w:t>Доходы бюджета</w:t>
      </w:r>
      <w:r w:rsidR="00A14DD4" w:rsidRPr="00212011">
        <w:t>»</w:t>
      </w:r>
      <w:r w:rsidR="00151CCA" w:rsidRPr="00212011">
        <w:t xml:space="preserve"> и разделу </w:t>
      </w:r>
      <w:r w:rsidR="00A14DD4" w:rsidRPr="00212011">
        <w:t>«</w:t>
      </w:r>
      <w:r w:rsidR="00151CCA" w:rsidRPr="00212011">
        <w:t>Источники финансирования дефицита бюджета</w:t>
      </w:r>
      <w:r w:rsidR="00A14DD4" w:rsidRPr="00212011">
        <w:t>»</w:t>
      </w:r>
      <w:r w:rsidR="00151CCA" w:rsidRPr="00212011">
        <w:t xml:space="preserve"> по доходам бюджета и поступлениям источников финансирования дефицита бюджета администраторами доходов бюджета, администраторами источников финансирования дефицита бюджета - на основании плановых (прогнозных) показателей, установленных на финансовый год с учетом изменений на отчетную дату, отраженных на соответствующих аналитических счетах счета 150400000 </w:t>
      </w:r>
      <w:r w:rsidR="00A14DD4" w:rsidRPr="00212011">
        <w:t>«</w:t>
      </w:r>
      <w:r w:rsidR="00151CCA" w:rsidRPr="00212011">
        <w:t>Сметные (плановые, прогнозные) назначения</w:t>
      </w:r>
      <w:r w:rsidR="00A14DD4" w:rsidRPr="00212011">
        <w:t>»</w:t>
      </w:r>
      <w:r w:rsidR="00151CCA" w:rsidRPr="00212011">
        <w:t>;</w:t>
      </w:r>
      <w:proofErr w:type="gramEnd"/>
    </w:p>
    <w:p w:rsidR="00151CCA" w:rsidRPr="00212011" w:rsidRDefault="00C62333" w:rsidP="00743D92">
      <w:pPr>
        <w:ind w:left="153" w:firstLine="567"/>
      </w:pPr>
      <w:proofErr w:type="gramStart"/>
      <w:r>
        <w:t>-</w:t>
      </w:r>
      <w:r w:rsidR="00151CCA" w:rsidRPr="00212011">
        <w:t xml:space="preserve">по разделу </w:t>
      </w:r>
      <w:r w:rsidR="00A14DD4" w:rsidRPr="00212011">
        <w:t>«</w:t>
      </w:r>
      <w:r w:rsidR="00151CCA" w:rsidRPr="00212011">
        <w:t>Расходы бюджета</w:t>
      </w:r>
      <w:r w:rsidR="00A14DD4" w:rsidRPr="00212011">
        <w:t>»</w:t>
      </w:r>
      <w:r w:rsidR="00151CCA" w:rsidRPr="00212011">
        <w:t xml:space="preserve"> и разделу </w:t>
      </w:r>
      <w:r w:rsidR="00A14DD4" w:rsidRPr="00212011">
        <w:t>«</w:t>
      </w:r>
      <w:r w:rsidR="00151CCA" w:rsidRPr="00212011">
        <w:t>Источники финансирования дефицита бюджета</w:t>
      </w:r>
      <w:r w:rsidR="00A14DD4" w:rsidRPr="00212011">
        <w:t>»</w:t>
      </w:r>
      <w:r w:rsidR="00151CCA" w:rsidRPr="00212011">
        <w:t xml:space="preserve"> по расходам бюджета и выплатам источников финансирования дефицита бюджета получателями</w:t>
      </w:r>
      <w:r w:rsidR="00151CCA" w:rsidRPr="00882583">
        <w:t xml:space="preserve"> бюджетных средств, администраторами источников финансирования дефицита бюджета - годовые объемы утвержденных бюджетных ассигнований и (или) лимитов бюджетных обязательств на текущий (отчетный) финансовый год, с учетом их изменений, утвержденных на отчетную дату (далее уточненная бюджетная роспись) на основании показателей, отраженных на отчетную</w:t>
      </w:r>
      <w:proofErr w:type="gramEnd"/>
      <w:r w:rsidR="00151CCA" w:rsidRPr="00882583">
        <w:t xml:space="preserve"> дату на счетах </w:t>
      </w:r>
      <w:r w:rsidR="00151CCA" w:rsidRPr="00212011">
        <w:t xml:space="preserve">150310000 </w:t>
      </w:r>
      <w:r w:rsidR="00A14DD4" w:rsidRPr="00212011">
        <w:t>«</w:t>
      </w:r>
      <w:r w:rsidR="00151CCA" w:rsidRPr="00212011">
        <w:t>Бюджетные ассигнования текущего финансового года</w:t>
      </w:r>
      <w:r w:rsidR="00A14DD4" w:rsidRPr="00212011">
        <w:t>»</w:t>
      </w:r>
      <w:r w:rsidR="00151CCA" w:rsidRPr="00212011">
        <w:t xml:space="preserve">, 150110000 </w:t>
      </w:r>
      <w:r w:rsidR="00A14DD4" w:rsidRPr="00212011">
        <w:t>«</w:t>
      </w:r>
      <w:r w:rsidR="00151CCA" w:rsidRPr="00212011">
        <w:t>Лимиты бюджетных обязательств текущего финансового года</w:t>
      </w:r>
      <w:r w:rsidR="00A14DD4" w:rsidRPr="00212011">
        <w:t>»</w:t>
      </w:r>
      <w:r>
        <w:t>.</w:t>
      </w:r>
    </w:p>
    <w:p w:rsidR="00151CCA" w:rsidRPr="00212011" w:rsidRDefault="00C62333" w:rsidP="00743D92">
      <w:pPr>
        <w:ind w:left="153" w:firstLine="567"/>
      </w:pPr>
      <w:r>
        <w:t>В</w:t>
      </w:r>
      <w:r w:rsidR="00151CCA" w:rsidRPr="00212011">
        <w:t xml:space="preserve"> графе 4 соответственно по разделам приложения отражаются:</w:t>
      </w:r>
    </w:p>
    <w:p w:rsidR="00151CCA" w:rsidRPr="00212011" w:rsidRDefault="00C62333" w:rsidP="00743D92">
      <w:pPr>
        <w:ind w:left="153" w:firstLine="567"/>
      </w:pPr>
      <w:r>
        <w:t>-</w:t>
      </w:r>
      <w:r w:rsidR="00151CCA" w:rsidRPr="00212011">
        <w:t xml:space="preserve">по разделу </w:t>
      </w:r>
      <w:r w:rsidR="00A14DD4" w:rsidRPr="00212011">
        <w:t>«</w:t>
      </w:r>
      <w:r w:rsidR="00151CCA" w:rsidRPr="00212011">
        <w:t>Доходы бюджета</w:t>
      </w:r>
      <w:r w:rsidR="00A14DD4" w:rsidRPr="00212011">
        <w:t>»</w:t>
      </w:r>
      <w:r w:rsidR="00151CCA" w:rsidRPr="00212011">
        <w:t xml:space="preserve"> и разделу </w:t>
      </w:r>
      <w:r w:rsidR="00A14DD4" w:rsidRPr="00212011">
        <w:t>«</w:t>
      </w:r>
      <w:r w:rsidR="00151CCA" w:rsidRPr="00212011">
        <w:t>Источники финансирования дефицита бюджета</w:t>
      </w:r>
      <w:r w:rsidR="00A14DD4" w:rsidRPr="00212011">
        <w:t>»</w:t>
      </w:r>
      <w:r w:rsidR="00151CCA" w:rsidRPr="00212011">
        <w:t xml:space="preserve"> в части поступлений по источникам финансирования дефицита бюджета не заполняется;</w:t>
      </w:r>
    </w:p>
    <w:p w:rsidR="00151CCA" w:rsidRPr="00212011" w:rsidRDefault="00C62333" w:rsidP="00743D92">
      <w:pPr>
        <w:ind w:left="153" w:firstLine="567"/>
      </w:pPr>
      <w:r>
        <w:t>-</w:t>
      </w:r>
      <w:r w:rsidR="00151CCA" w:rsidRPr="00212011">
        <w:t xml:space="preserve">по разделу </w:t>
      </w:r>
      <w:r w:rsidR="00A14DD4" w:rsidRPr="00212011">
        <w:t>«</w:t>
      </w:r>
      <w:r w:rsidR="00151CCA" w:rsidRPr="00212011">
        <w:t>Расходы бюджета</w:t>
      </w:r>
      <w:r w:rsidR="00A14DD4" w:rsidRPr="00212011">
        <w:t>»</w:t>
      </w:r>
      <w:r w:rsidR="00151CCA" w:rsidRPr="00212011">
        <w:t xml:space="preserve"> указывается информация о </w:t>
      </w:r>
      <w:proofErr w:type="gramStart"/>
      <w:r w:rsidR="00151CCA" w:rsidRPr="00212011">
        <w:t>суммах</w:t>
      </w:r>
      <w:proofErr w:type="gramEnd"/>
      <w:r w:rsidR="00151CCA" w:rsidRPr="00212011">
        <w:t xml:space="preserve"> доведенных в установленном порядке бюджетных данных на основании</w:t>
      </w:r>
      <w:r w:rsidR="00151CCA" w:rsidRPr="00882583">
        <w:t xml:space="preserve"> показателей соответствующих аналитических счетов счета 050304000 </w:t>
      </w:r>
      <w:r w:rsidR="00A14DD4">
        <w:t>«</w:t>
      </w:r>
      <w:r w:rsidR="00151CCA" w:rsidRPr="00882583">
        <w:t>Переданные бюджетные ассигнования</w:t>
      </w:r>
      <w:r w:rsidR="00A14DD4">
        <w:t>»</w:t>
      </w:r>
      <w:r w:rsidR="00151CCA" w:rsidRPr="00882583">
        <w:t xml:space="preserve">, счета 050104000 </w:t>
      </w:r>
      <w:r w:rsidR="00A14DD4">
        <w:t>«</w:t>
      </w:r>
      <w:r w:rsidR="00151CCA" w:rsidRPr="00882583">
        <w:t xml:space="preserve">Переданные </w:t>
      </w:r>
      <w:r w:rsidR="00151CCA" w:rsidRPr="00212011">
        <w:t>лимиты бюджетных обязательств</w:t>
      </w:r>
      <w:r w:rsidR="00A14DD4" w:rsidRPr="00212011">
        <w:t>»</w:t>
      </w:r>
      <w:r>
        <w:t>.</w:t>
      </w:r>
    </w:p>
    <w:p w:rsidR="00C62333" w:rsidRDefault="00C62333" w:rsidP="00743D92">
      <w:pPr>
        <w:ind w:left="153" w:firstLine="567"/>
      </w:pPr>
      <w:r>
        <w:lastRenderedPageBreak/>
        <w:t>В</w:t>
      </w:r>
      <w:r w:rsidR="00151CCA" w:rsidRPr="00212011">
        <w:t xml:space="preserve"> графе 5 указываются соответственно по разделам </w:t>
      </w:r>
      <w:r w:rsidR="00A14DD4" w:rsidRPr="00212011">
        <w:t>«</w:t>
      </w:r>
      <w:r w:rsidR="00151CCA" w:rsidRPr="00212011">
        <w:t>Доходы бюджета</w:t>
      </w:r>
      <w:r w:rsidR="00A14DD4" w:rsidRPr="00212011">
        <w:t>»</w:t>
      </w:r>
      <w:r w:rsidR="00151CCA" w:rsidRPr="00212011">
        <w:t xml:space="preserve">, </w:t>
      </w:r>
      <w:r w:rsidR="00A14DD4" w:rsidRPr="00212011">
        <w:t>«</w:t>
      </w:r>
      <w:r w:rsidR="00151CCA" w:rsidRPr="00212011">
        <w:t>Расходы бюджета</w:t>
      </w:r>
      <w:r w:rsidR="00A14DD4" w:rsidRPr="00212011">
        <w:t>»</w:t>
      </w:r>
      <w:r w:rsidR="00151CCA" w:rsidRPr="00212011">
        <w:t xml:space="preserve">, </w:t>
      </w:r>
      <w:r w:rsidR="00A14DD4" w:rsidRPr="00212011">
        <w:t>«</w:t>
      </w:r>
      <w:r w:rsidR="00151CCA" w:rsidRPr="00212011">
        <w:t>Источники финансирования дефицита бюджета</w:t>
      </w:r>
      <w:r w:rsidR="00A14DD4" w:rsidRPr="00212011">
        <w:t>»</w:t>
      </w:r>
      <w:r w:rsidR="00151CCA" w:rsidRPr="00212011">
        <w:t xml:space="preserve"> приложения суммы исполненных бюджетных назначений (прогнозных показателей) по доходам бюджета, расходам бюджета, источникам финансирования дефицита бюджета</w:t>
      </w:r>
      <w:r>
        <w:t>:</w:t>
      </w:r>
    </w:p>
    <w:p w:rsidR="00151CCA" w:rsidRPr="00212011" w:rsidRDefault="00151CCA" w:rsidP="00743D92">
      <w:pPr>
        <w:ind w:left="153" w:firstLine="567"/>
      </w:pPr>
      <w:r w:rsidRPr="00212011">
        <w:t>- на основании консолидированного и (или) сводного Отчета (ф. 0503127);</w:t>
      </w:r>
    </w:p>
    <w:p w:rsidR="00151CCA" w:rsidRPr="00212011" w:rsidRDefault="00C62333" w:rsidP="00743D92">
      <w:pPr>
        <w:ind w:left="153" w:firstLine="567"/>
      </w:pPr>
      <w:r>
        <w:t>-</w:t>
      </w:r>
      <w:r w:rsidR="00151CCA" w:rsidRPr="00212011">
        <w:t>финансовым органом - на основании показателей Отчета (0503117), сформированного на отчетную дату, сводных (консолидированных) Сведений (ф. 0503164), сформированных и представленных на отчетную дату главными администраторами доходов бюджета, главными распорядителями бюджетных средств, главными администраторами источников финансирования дефицита бюджета.</w:t>
      </w:r>
    </w:p>
    <w:p w:rsidR="00151CCA" w:rsidRPr="00212011" w:rsidRDefault="00151CCA" w:rsidP="00743D92">
      <w:pPr>
        <w:ind w:left="153" w:firstLine="567"/>
      </w:pPr>
      <w:proofErr w:type="gramStart"/>
      <w:r w:rsidRPr="00212011">
        <w:t xml:space="preserve">По графам строк 010 </w:t>
      </w:r>
      <w:r w:rsidR="00A14DD4" w:rsidRPr="00212011">
        <w:t>«</w:t>
      </w:r>
      <w:r w:rsidRPr="00212011">
        <w:t>Доходы бюджета, всего</w:t>
      </w:r>
      <w:r w:rsidR="00A14DD4" w:rsidRPr="00212011">
        <w:t>»</w:t>
      </w:r>
      <w:r w:rsidRPr="00212011">
        <w:t xml:space="preserve">, 200 </w:t>
      </w:r>
      <w:r w:rsidR="00A14DD4" w:rsidRPr="00212011">
        <w:t>«</w:t>
      </w:r>
      <w:r w:rsidRPr="00212011">
        <w:t>Расходы бюджета, всего</w:t>
      </w:r>
      <w:r w:rsidR="00A14DD4" w:rsidRPr="00212011">
        <w:t>»</w:t>
      </w:r>
      <w:r w:rsidRPr="00212011">
        <w:t xml:space="preserve">, 450 </w:t>
      </w:r>
      <w:r w:rsidR="00A14DD4" w:rsidRPr="00212011">
        <w:t>«</w:t>
      </w:r>
      <w:r w:rsidRPr="00212011">
        <w:t>Результат исполнения бюджета (дефицит/профицит)</w:t>
      </w:r>
      <w:r w:rsidR="00A14DD4" w:rsidRPr="00212011">
        <w:t>»</w:t>
      </w:r>
      <w:r w:rsidRPr="00212011">
        <w:t xml:space="preserve">, 500 </w:t>
      </w:r>
      <w:r w:rsidR="00A14DD4" w:rsidRPr="00212011">
        <w:t>«</w:t>
      </w:r>
      <w:r w:rsidRPr="00212011">
        <w:t>Источники финансирования дефицита бюджета, всего</w:t>
      </w:r>
      <w:r w:rsidR="00A14DD4" w:rsidRPr="00212011">
        <w:t>»</w:t>
      </w:r>
      <w:r w:rsidRPr="00212011">
        <w:t xml:space="preserve">, 520 </w:t>
      </w:r>
      <w:r w:rsidR="00A14DD4" w:rsidRPr="00212011">
        <w:t>«</w:t>
      </w:r>
      <w:r w:rsidRPr="00212011">
        <w:t>Источники внутреннего финансирования дефицита бюджета</w:t>
      </w:r>
      <w:r w:rsidR="00A14DD4" w:rsidRPr="00212011">
        <w:t>»</w:t>
      </w:r>
      <w:r w:rsidRPr="00212011">
        <w:t xml:space="preserve">, 620 </w:t>
      </w:r>
      <w:r w:rsidR="00A14DD4" w:rsidRPr="00212011">
        <w:t>«</w:t>
      </w:r>
      <w:r w:rsidRPr="00212011">
        <w:t>Источники внешнего финансирования дефицита бюджета</w:t>
      </w:r>
      <w:r w:rsidR="00A14DD4" w:rsidRPr="00212011">
        <w:t>»</w:t>
      </w:r>
      <w:r w:rsidRPr="00212011">
        <w:t xml:space="preserve"> Сведений (ф. 0503164) субъектом бюджетной отчетности отражаются идентичные показатели по графам и строкам Отчета</w:t>
      </w:r>
      <w:r w:rsidR="00E509E2" w:rsidRPr="00212011">
        <w:t xml:space="preserve">             </w:t>
      </w:r>
      <w:r w:rsidRPr="00212011">
        <w:t xml:space="preserve"> (ф. 0503127), консолидированного Отчета (ф. 0503127) и Отчета (ф. 0503117).</w:t>
      </w:r>
      <w:proofErr w:type="gramEnd"/>
      <w:r w:rsidRPr="00212011">
        <w:t xml:space="preserve"> При этом показатели неисполненных назначений Отчета (ф. 0503127), консолидированного Отчета (ф. 0503127) и Отчета (ф. 0503117) подлежат отражению по указанным строкам в Сведениях </w:t>
      </w:r>
      <w:r w:rsidR="00E509E2" w:rsidRPr="00212011">
        <w:t xml:space="preserve">            </w:t>
      </w:r>
      <w:r w:rsidRPr="00212011">
        <w:t>(ф. 0503164) с обратным знаком.</w:t>
      </w:r>
    </w:p>
    <w:p w:rsidR="00151CCA" w:rsidRPr="00882583" w:rsidRDefault="009010A9" w:rsidP="00743D92">
      <w:pPr>
        <w:ind w:left="153" w:firstLine="567"/>
      </w:pPr>
      <w:r w:rsidRPr="00212011">
        <w:t xml:space="preserve">В группе граф </w:t>
      </w:r>
      <w:r w:rsidR="00A14DD4" w:rsidRPr="00212011">
        <w:t>«</w:t>
      </w:r>
      <w:r w:rsidRPr="00212011">
        <w:t>Показатели исполнения</w:t>
      </w:r>
      <w:r w:rsidR="00A14DD4" w:rsidRPr="00212011">
        <w:t>»</w:t>
      </w:r>
      <w:r w:rsidR="00151CCA" w:rsidRPr="00212011">
        <w:t xml:space="preserve"> отражаются</w:t>
      </w:r>
      <w:r w:rsidR="00151CCA" w:rsidRPr="00882583">
        <w:t>:</w:t>
      </w:r>
    </w:p>
    <w:p w:rsidR="00151CCA" w:rsidRPr="00882583" w:rsidRDefault="00151CCA" w:rsidP="00743D92">
      <w:pPr>
        <w:ind w:left="153" w:firstLine="567"/>
      </w:pPr>
      <w:r w:rsidRPr="00882583">
        <w:t>в графе 6 - процент исполнения по доходам, расходам, источникам финансирования дефицита бюджета (графа 5) от плановых (прогнозных) показателей на текущий (отчетный) финансовый год (графа 3);</w:t>
      </w:r>
    </w:p>
    <w:p w:rsidR="00151CCA" w:rsidRPr="00882583" w:rsidRDefault="00151CCA" w:rsidP="00743D92">
      <w:pPr>
        <w:ind w:left="153" w:firstLine="567"/>
      </w:pPr>
      <w:r w:rsidRPr="00882583">
        <w:t>в графе 7 - соответственно по разделам приложения разность показателей исполнения по доходам, расходам, источникам финансирования дефицита бюджета и плановых (прогнозных) показателей на текущий (отчетный) финансовый год.</w:t>
      </w:r>
    </w:p>
    <w:p w:rsidR="00151CCA" w:rsidRPr="00882583" w:rsidRDefault="00151CCA" w:rsidP="00743D92">
      <w:pPr>
        <w:ind w:left="153" w:firstLine="567"/>
      </w:pPr>
      <w:r w:rsidRPr="00882583">
        <w:t xml:space="preserve">В группе граф </w:t>
      </w:r>
      <w:r w:rsidR="00A14DD4">
        <w:t>«</w:t>
      </w:r>
      <w:r w:rsidRPr="00882583">
        <w:t>Причины отклонений от планового процента исполнения</w:t>
      </w:r>
      <w:r w:rsidR="00A14DD4">
        <w:t>»</w:t>
      </w:r>
      <w:r w:rsidRPr="00882583">
        <w:t xml:space="preserve"> отражаются:</w:t>
      </w:r>
    </w:p>
    <w:p w:rsidR="00151CCA" w:rsidRPr="00882583" w:rsidRDefault="00151CCA" w:rsidP="00743D92">
      <w:pPr>
        <w:ind w:left="153" w:firstLine="567"/>
      </w:pPr>
      <w:r w:rsidRPr="00882583">
        <w:t>в графе 8 указывается код причины отклонений по доходам, расходам, источникам финансирования дефицита бюджета (графа 6), от доведенного финансовым органом и (или) пользователем бюджетной отчетности планового процента исполнения на отчетную дату;</w:t>
      </w:r>
    </w:p>
    <w:p w:rsidR="00151CCA" w:rsidRPr="00882583" w:rsidRDefault="00151CCA" w:rsidP="00743D92">
      <w:pPr>
        <w:ind w:left="153" w:firstLine="567"/>
      </w:pPr>
      <w:r w:rsidRPr="00882583">
        <w:t>в графе 9 даю</w:t>
      </w:r>
      <w:r w:rsidR="009010A9">
        <w:t>тся пояснения причин отклонений (</w:t>
      </w:r>
      <w:r w:rsidRPr="00882583">
        <w:t>отсутствие необходимых нормативных документов, определяющих порядок выделения и (или) использования средств бюджетов (с указанием проекта нормативных документов); блокировка расходов (с указанием причины); возникновение курсовой разницы; сезонность отдельных видов расходов; недоведение (несвоевременное доведение) лимитов бюджетных обязательств (с указанием причины); изменение графика платежей по обязательствам; несвоевременность представления исполнителями работ документов для окончательного расчета; длительность сроков заключения государственных контрактов; необходимость резервирования денежных сре</w:t>
      </w:r>
      <w:proofErr w:type="gramStart"/>
      <w:r w:rsidRPr="00882583">
        <w:t>дств дл</w:t>
      </w:r>
      <w:proofErr w:type="gramEnd"/>
      <w:r w:rsidRPr="00882583">
        <w:t>я обеспечения выполнения возложенных функций; прочие причины (указать какие).</w:t>
      </w:r>
    </w:p>
    <w:p w:rsidR="00151CCA" w:rsidRPr="00212011" w:rsidRDefault="00151CCA" w:rsidP="00743D92">
      <w:pPr>
        <w:ind w:left="153" w:firstLine="567"/>
      </w:pPr>
      <w:r w:rsidRPr="009010A9">
        <w:t xml:space="preserve">Перечень причин отклонений </w:t>
      </w:r>
      <w:r w:rsidRPr="00212011">
        <w:t xml:space="preserve">от планового процента исполнения и их кодов для раскрытия информации в </w:t>
      </w:r>
      <w:r w:rsidR="009010A9" w:rsidRPr="00212011">
        <w:t xml:space="preserve">ф. 0503164 </w:t>
      </w:r>
      <w:r w:rsidRPr="00212011">
        <w:t>устанавливаются финансовым органом.</w:t>
      </w:r>
    </w:p>
    <w:p w:rsidR="00151CCA" w:rsidRPr="00212011" w:rsidRDefault="00151CCA" w:rsidP="00743D92">
      <w:pPr>
        <w:ind w:left="153" w:firstLine="567"/>
      </w:pPr>
      <w:r w:rsidRPr="00212011">
        <w:t>Графы 3, 6, 7, 8, 9 по строке 450 не заполняются.</w:t>
      </w:r>
    </w:p>
    <w:p w:rsidR="000E5FF5" w:rsidRPr="00212011" w:rsidRDefault="00151CCA" w:rsidP="00743D92">
      <w:pPr>
        <w:ind w:left="153" w:firstLine="567"/>
      </w:pPr>
      <w:r w:rsidRPr="00212011">
        <w:t xml:space="preserve">Показатели по привлечению на единые счета бюджетов средств учреждений (организаций), лицевые счета которым открыты в территориальных органах Федерального казначейства или в финансовых органах, в </w:t>
      </w:r>
      <w:r w:rsidR="009010A9" w:rsidRPr="00212011">
        <w:t>ф.0503164</w:t>
      </w:r>
      <w:r w:rsidRPr="00212011">
        <w:t xml:space="preserve"> не отражаются.</w:t>
      </w:r>
    </w:p>
    <w:p w:rsidR="00E509E2" w:rsidRPr="00212011" w:rsidRDefault="00E509E2" w:rsidP="00743D92">
      <w:pPr>
        <w:ind w:left="153" w:firstLine="567"/>
      </w:pPr>
    </w:p>
    <w:p w:rsidR="00E509E2" w:rsidRPr="00212011" w:rsidRDefault="00E509E2" w:rsidP="00743D92">
      <w:pPr>
        <w:ind w:left="153" w:firstLine="567"/>
      </w:pPr>
      <w:r w:rsidRPr="00212011">
        <w:t>Порядок заполнения ф. 0503166 определен п. 164 Инструкции № 191н.</w:t>
      </w:r>
    </w:p>
    <w:p w:rsidR="00926280" w:rsidRPr="00882583" w:rsidRDefault="000E5FF5" w:rsidP="00743D92">
      <w:pPr>
        <w:ind w:left="153" w:firstLine="567"/>
      </w:pPr>
      <w:r w:rsidRPr="00212011">
        <w:t>Ф. 0503166 содержи</w:t>
      </w:r>
      <w:r w:rsidR="00926280" w:rsidRPr="00212011">
        <w:t>т обобщенные за отчетный период данные об исполнении целевых программ, подпрограмм, в реализации которых принимает</w:t>
      </w:r>
      <w:r w:rsidR="00926280" w:rsidRPr="00882583">
        <w:t xml:space="preserve"> участие </w:t>
      </w:r>
      <w:r w:rsidR="00CF3E8D" w:rsidRPr="00882583">
        <w:t>субъект бюджетной отчетности</w:t>
      </w:r>
      <w:r w:rsidR="00926280" w:rsidRPr="00882583">
        <w:t>, в том числе мероприятий по непрограммной части, с указанием причин неисполнения уточненной бюджетной росписи за отчетный период.</w:t>
      </w:r>
    </w:p>
    <w:p w:rsidR="00926280" w:rsidRDefault="00926280" w:rsidP="00743D92">
      <w:pPr>
        <w:ind w:left="153" w:firstLine="567"/>
      </w:pPr>
      <w:r w:rsidRPr="00882583">
        <w:lastRenderedPageBreak/>
        <w:t xml:space="preserve">Сведения </w:t>
      </w:r>
      <w:proofErr w:type="gramStart"/>
      <w:r w:rsidRPr="00882583">
        <w:t>формируются</w:t>
      </w:r>
      <w:proofErr w:type="gramEnd"/>
      <w:r w:rsidRPr="00882583">
        <w:t xml:space="preserve"> в том числе и по показателям, не содержащим отклонений суммы исполненных бюджетных назначений от суммы назначений, утвержденных уточненной бюджетной росписью.</w:t>
      </w:r>
    </w:p>
    <w:p w:rsidR="00743D92" w:rsidRPr="00882583" w:rsidRDefault="00743D92" w:rsidP="00743D92">
      <w:pPr>
        <w:ind w:left="153" w:firstLine="567"/>
      </w:pPr>
    </w:p>
    <w:tbl>
      <w:tblPr>
        <w:tblW w:w="0" w:type="auto"/>
        <w:tblInd w:w="346" w:type="dxa"/>
        <w:tblLayout w:type="fixed"/>
        <w:tblCellMar>
          <w:top w:w="102" w:type="dxa"/>
          <w:left w:w="62" w:type="dxa"/>
          <w:bottom w:w="102" w:type="dxa"/>
          <w:right w:w="62" w:type="dxa"/>
        </w:tblCellMar>
        <w:tblLook w:val="0000"/>
      </w:tblPr>
      <w:tblGrid>
        <w:gridCol w:w="2835"/>
        <w:gridCol w:w="7087"/>
      </w:tblGrid>
      <w:tr w:rsidR="00926280" w:rsidRPr="00DA12D5" w:rsidTr="009426DF">
        <w:tc>
          <w:tcPr>
            <w:tcW w:w="2835" w:type="dxa"/>
            <w:tcBorders>
              <w:top w:val="single" w:sz="4" w:space="0" w:color="auto"/>
              <w:left w:val="single" w:sz="4" w:space="0" w:color="auto"/>
              <w:bottom w:val="single" w:sz="4" w:space="0" w:color="auto"/>
              <w:right w:val="single" w:sz="4" w:space="0" w:color="auto"/>
            </w:tcBorders>
          </w:tcPr>
          <w:p w:rsidR="00926280" w:rsidRPr="00BF7474" w:rsidRDefault="00926280" w:rsidP="006E4C4F">
            <w:pPr>
              <w:autoSpaceDE w:val="0"/>
              <w:autoSpaceDN w:val="0"/>
              <w:adjustRightInd w:val="0"/>
              <w:ind w:firstLine="0"/>
              <w:jc w:val="center"/>
              <w:rPr>
                <w:sz w:val="22"/>
                <w:szCs w:val="22"/>
              </w:rPr>
            </w:pPr>
            <w:r w:rsidRPr="00BF7474">
              <w:rPr>
                <w:sz w:val="22"/>
                <w:szCs w:val="22"/>
              </w:rPr>
              <w:t>Номер графы и ее наименование</w:t>
            </w:r>
          </w:p>
        </w:tc>
        <w:tc>
          <w:tcPr>
            <w:tcW w:w="7087" w:type="dxa"/>
            <w:tcBorders>
              <w:top w:val="single" w:sz="4" w:space="0" w:color="auto"/>
              <w:left w:val="single" w:sz="4" w:space="0" w:color="auto"/>
              <w:bottom w:val="single" w:sz="4" w:space="0" w:color="auto"/>
              <w:right w:val="single" w:sz="4" w:space="0" w:color="auto"/>
            </w:tcBorders>
          </w:tcPr>
          <w:p w:rsidR="00926280" w:rsidRPr="00BF7474" w:rsidRDefault="00926280" w:rsidP="006E4C4F">
            <w:pPr>
              <w:autoSpaceDE w:val="0"/>
              <w:autoSpaceDN w:val="0"/>
              <w:adjustRightInd w:val="0"/>
              <w:ind w:firstLine="0"/>
              <w:jc w:val="center"/>
              <w:rPr>
                <w:sz w:val="22"/>
                <w:szCs w:val="22"/>
              </w:rPr>
            </w:pPr>
            <w:r w:rsidRPr="00BF7474">
              <w:rPr>
                <w:sz w:val="22"/>
                <w:szCs w:val="22"/>
              </w:rPr>
              <w:t>Показатель</w:t>
            </w:r>
          </w:p>
        </w:tc>
      </w:tr>
      <w:tr w:rsidR="00926280" w:rsidRPr="00DA12D5" w:rsidTr="009426DF">
        <w:tc>
          <w:tcPr>
            <w:tcW w:w="2835" w:type="dxa"/>
            <w:tcBorders>
              <w:top w:val="single" w:sz="4" w:space="0" w:color="auto"/>
              <w:left w:val="single" w:sz="4" w:space="0" w:color="auto"/>
              <w:bottom w:val="single" w:sz="4" w:space="0" w:color="auto"/>
              <w:right w:val="single" w:sz="4" w:space="0" w:color="auto"/>
            </w:tcBorders>
          </w:tcPr>
          <w:p w:rsidR="00926280" w:rsidRPr="00BF7474" w:rsidRDefault="00926280" w:rsidP="006E4C4F">
            <w:pPr>
              <w:autoSpaceDE w:val="0"/>
              <w:autoSpaceDN w:val="0"/>
              <w:adjustRightInd w:val="0"/>
              <w:ind w:firstLine="0"/>
              <w:jc w:val="left"/>
              <w:rPr>
                <w:sz w:val="22"/>
                <w:szCs w:val="22"/>
              </w:rPr>
            </w:pPr>
            <w:r w:rsidRPr="00BF7474">
              <w:rPr>
                <w:sz w:val="22"/>
                <w:szCs w:val="22"/>
              </w:rPr>
              <w:t xml:space="preserve">Графа 1 </w:t>
            </w:r>
            <w:r w:rsidR="00A14DD4">
              <w:rPr>
                <w:sz w:val="22"/>
                <w:szCs w:val="22"/>
              </w:rPr>
              <w:t>«</w:t>
            </w:r>
            <w:r w:rsidRPr="00BF7474">
              <w:rPr>
                <w:sz w:val="22"/>
                <w:szCs w:val="22"/>
              </w:rPr>
              <w:t>Наименование программы, подпрограммы</w:t>
            </w:r>
            <w:r w:rsidR="00A14DD4">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926280" w:rsidRPr="00BF7474" w:rsidRDefault="00926280" w:rsidP="006E4C4F">
            <w:pPr>
              <w:autoSpaceDE w:val="0"/>
              <w:autoSpaceDN w:val="0"/>
              <w:adjustRightInd w:val="0"/>
              <w:ind w:firstLine="0"/>
              <w:jc w:val="left"/>
              <w:rPr>
                <w:sz w:val="22"/>
                <w:szCs w:val="22"/>
              </w:rPr>
            </w:pPr>
            <w:r w:rsidRPr="00BF7474">
              <w:rPr>
                <w:sz w:val="22"/>
                <w:szCs w:val="22"/>
              </w:rPr>
              <w:t>Указывается наименование программы, подпрограммы и отдельных их этапов, по которым в приложении отражены результаты исполнения мероприятий</w:t>
            </w:r>
          </w:p>
        </w:tc>
      </w:tr>
      <w:tr w:rsidR="00926280" w:rsidRPr="00DA12D5" w:rsidTr="009426DF">
        <w:tc>
          <w:tcPr>
            <w:tcW w:w="2835" w:type="dxa"/>
            <w:tcBorders>
              <w:top w:val="single" w:sz="4" w:space="0" w:color="auto"/>
              <w:left w:val="single" w:sz="4" w:space="0" w:color="auto"/>
              <w:bottom w:val="single" w:sz="4" w:space="0" w:color="auto"/>
              <w:right w:val="single" w:sz="4" w:space="0" w:color="auto"/>
            </w:tcBorders>
          </w:tcPr>
          <w:p w:rsidR="00926280" w:rsidRPr="00BF7474" w:rsidRDefault="00926280" w:rsidP="006E4C4F">
            <w:pPr>
              <w:autoSpaceDE w:val="0"/>
              <w:autoSpaceDN w:val="0"/>
              <w:adjustRightInd w:val="0"/>
              <w:ind w:firstLine="0"/>
              <w:jc w:val="left"/>
              <w:rPr>
                <w:sz w:val="22"/>
                <w:szCs w:val="22"/>
              </w:rPr>
            </w:pPr>
            <w:r w:rsidRPr="00BF7474">
              <w:rPr>
                <w:sz w:val="22"/>
                <w:szCs w:val="22"/>
              </w:rPr>
              <w:t xml:space="preserve">Графа 2 </w:t>
            </w:r>
            <w:r w:rsidR="00A14DD4">
              <w:rPr>
                <w:sz w:val="22"/>
                <w:szCs w:val="22"/>
              </w:rPr>
              <w:t>«</w:t>
            </w:r>
            <w:r w:rsidRPr="00BF7474">
              <w:rPr>
                <w:sz w:val="22"/>
                <w:szCs w:val="22"/>
              </w:rPr>
              <w:t>Код целевой статьи расходов по бюджетной классификации</w:t>
            </w:r>
            <w:r w:rsidR="00A14DD4">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926280" w:rsidRPr="00BF7474" w:rsidRDefault="00926280" w:rsidP="006E4C4F">
            <w:pPr>
              <w:autoSpaceDE w:val="0"/>
              <w:autoSpaceDN w:val="0"/>
              <w:adjustRightInd w:val="0"/>
              <w:ind w:firstLine="0"/>
              <w:jc w:val="left"/>
              <w:rPr>
                <w:sz w:val="22"/>
                <w:szCs w:val="22"/>
              </w:rPr>
            </w:pPr>
            <w:r w:rsidRPr="00BF7474">
              <w:rPr>
                <w:sz w:val="22"/>
                <w:szCs w:val="22"/>
              </w:rPr>
              <w:t>Приводится код целевой статьи расходов бюджета, по которому уточненной бюджетной росписью утверждены суммы расходов на реализацию указанной программы, подпрограммы и отдельных их этапов</w:t>
            </w:r>
          </w:p>
        </w:tc>
      </w:tr>
      <w:tr w:rsidR="00926280" w:rsidRPr="00DA12D5" w:rsidTr="009426DF">
        <w:tc>
          <w:tcPr>
            <w:tcW w:w="2835" w:type="dxa"/>
            <w:tcBorders>
              <w:top w:val="single" w:sz="4" w:space="0" w:color="auto"/>
              <w:left w:val="single" w:sz="4" w:space="0" w:color="auto"/>
              <w:bottom w:val="single" w:sz="4" w:space="0" w:color="auto"/>
              <w:right w:val="single" w:sz="4" w:space="0" w:color="auto"/>
            </w:tcBorders>
          </w:tcPr>
          <w:p w:rsidR="00926280" w:rsidRPr="00BF7474" w:rsidRDefault="00926280" w:rsidP="006E4C4F">
            <w:pPr>
              <w:autoSpaceDE w:val="0"/>
              <w:autoSpaceDN w:val="0"/>
              <w:adjustRightInd w:val="0"/>
              <w:ind w:firstLine="0"/>
              <w:jc w:val="left"/>
              <w:rPr>
                <w:sz w:val="22"/>
                <w:szCs w:val="22"/>
              </w:rPr>
            </w:pPr>
            <w:r w:rsidRPr="00BF7474">
              <w:rPr>
                <w:sz w:val="22"/>
                <w:szCs w:val="22"/>
              </w:rPr>
              <w:t xml:space="preserve">Графа 3 </w:t>
            </w:r>
            <w:r w:rsidR="00A14DD4">
              <w:rPr>
                <w:sz w:val="22"/>
                <w:szCs w:val="22"/>
              </w:rPr>
              <w:t>«</w:t>
            </w:r>
            <w:r w:rsidRPr="00BF7474">
              <w:rPr>
                <w:sz w:val="22"/>
                <w:szCs w:val="22"/>
              </w:rPr>
              <w:t>Наименование мероприятия</w:t>
            </w:r>
            <w:r w:rsidR="00A14DD4">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926280" w:rsidRPr="00BF7474" w:rsidRDefault="00926280" w:rsidP="006E4C4F">
            <w:pPr>
              <w:autoSpaceDE w:val="0"/>
              <w:autoSpaceDN w:val="0"/>
              <w:adjustRightInd w:val="0"/>
              <w:ind w:firstLine="0"/>
              <w:jc w:val="left"/>
              <w:rPr>
                <w:sz w:val="22"/>
                <w:szCs w:val="22"/>
              </w:rPr>
            </w:pPr>
            <w:r w:rsidRPr="00BF7474">
              <w:rPr>
                <w:sz w:val="22"/>
                <w:szCs w:val="22"/>
              </w:rPr>
              <w:t>Перечисляются установленные соответствующими нормативными правовыми документами мероприятия, обеспечивающие реализацию программы в части, относящейся к деятельности субъекта бюджетной отчетности</w:t>
            </w:r>
          </w:p>
        </w:tc>
      </w:tr>
      <w:tr w:rsidR="00926280" w:rsidRPr="00DA12D5" w:rsidTr="009426DF">
        <w:trPr>
          <w:trHeight w:val="266"/>
        </w:trPr>
        <w:tc>
          <w:tcPr>
            <w:tcW w:w="2835" w:type="dxa"/>
            <w:tcBorders>
              <w:top w:val="single" w:sz="4" w:space="0" w:color="auto"/>
              <w:left w:val="single" w:sz="4" w:space="0" w:color="auto"/>
              <w:bottom w:val="single" w:sz="4" w:space="0" w:color="auto"/>
              <w:right w:val="single" w:sz="4" w:space="0" w:color="auto"/>
            </w:tcBorders>
          </w:tcPr>
          <w:p w:rsidR="00926280" w:rsidRPr="00BF7474" w:rsidRDefault="00926280" w:rsidP="006E4C4F">
            <w:pPr>
              <w:autoSpaceDE w:val="0"/>
              <w:autoSpaceDN w:val="0"/>
              <w:adjustRightInd w:val="0"/>
              <w:ind w:firstLine="0"/>
              <w:jc w:val="left"/>
              <w:rPr>
                <w:sz w:val="22"/>
                <w:szCs w:val="22"/>
              </w:rPr>
            </w:pPr>
            <w:r w:rsidRPr="00BF7474">
              <w:rPr>
                <w:sz w:val="22"/>
                <w:szCs w:val="22"/>
              </w:rPr>
              <w:t xml:space="preserve">Графа 4 </w:t>
            </w:r>
            <w:r w:rsidR="00A14DD4">
              <w:rPr>
                <w:sz w:val="22"/>
                <w:szCs w:val="22"/>
              </w:rPr>
              <w:t>«</w:t>
            </w:r>
            <w:r w:rsidRPr="00BF7474">
              <w:rPr>
                <w:sz w:val="22"/>
                <w:szCs w:val="22"/>
              </w:rPr>
              <w:t>Утверждено бюджетной росписью, с учетом изменений, руб.</w:t>
            </w:r>
            <w:r w:rsidR="00A14DD4">
              <w:rPr>
                <w:sz w:val="22"/>
                <w:szCs w:val="22"/>
              </w:rPr>
              <w:t>»</w:t>
            </w:r>
          </w:p>
        </w:tc>
        <w:tc>
          <w:tcPr>
            <w:tcW w:w="7087" w:type="dxa"/>
            <w:tcBorders>
              <w:top w:val="single" w:sz="4" w:space="0" w:color="auto"/>
              <w:left w:val="single" w:sz="4" w:space="0" w:color="auto"/>
              <w:bottom w:val="single" w:sz="4" w:space="0" w:color="auto"/>
              <w:right w:val="single" w:sz="4" w:space="0" w:color="auto"/>
            </w:tcBorders>
          </w:tcPr>
          <w:p w:rsidR="00926280" w:rsidRPr="00BF7474" w:rsidRDefault="00926280" w:rsidP="006E4C4F">
            <w:pPr>
              <w:autoSpaceDE w:val="0"/>
              <w:autoSpaceDN w:val="0"/>
              <w:adjustRightInd w:val="0"/>
              <w:ind w:firstLine="0"/>
              <w:jc w:val="left"/>
              <w:rPr>
                <w:sz w:val="22"/>
                <w:szCs w:val="22"/>
              </w:rPr>
            </w:pPr>
            <w:r w:rsidRPr="00BF7474">
              <w:rPr>
                <w:sz w:val="22"/>
                <w:szCs w:val="22"/>
              </w:rPr>
              <w:t>Отражается объем утвержденных уточненной бюджетной росписью средств на реализацию указанных мероприятий</w:t>
            </w:r>
            <w:r w:rsidR="000E5FF5">
              <w:rPr>
                <w:sz w:val="22"/>
                <w:szCs w:val="22"/>
              </w:rPr>
              <w:t>.</w:t>
            </w:r>
          </w:p>
        </w:tc>
      </w:tr>
      <w:tr w:rsidR="00926280" w:rsidRPr="00DA12D5" w:rsidTr="009426DF">
        <w:tc>
          <w:tcPr>
            <w:tcW w:w="2835" w:type="dxa"/>
            <w:tcBorders>
              <w:top w:val="single" w:sz="4" w:space="0" w:color="auto"/>
              <w:left w:val="single" w:sz="4" w:space="0" w:color="auto"/>
              <w:bottom w:val="single" w:sz="4" w:space="0" w:color="auto"/>
              <w:right w:val="single" w:sz="4" w:space="0" w:color="auto"/>
            </w:tcBorders>
          </w:tcPr>
          <w:p w:rsidR="00926280" w:rsidRPr="00BF7474" w:rsidRDefault="00926280" w:rsidP="006E4C4F">
            <w:pPr>
              <w:autoSpaceDE w:val="0"/>
              <w:autoSpaceDN w:val="0"/>
              <w:adjustRightInd w:val="0"/>
              <w:ind w:firstLine="0"/>
              <w:jc w:val="left"/>
              <w:rPr>
                <w:sz w:val="22"/>
                <w:szCs w:val="22"/>
              </w:rPr>
            </w:pPr>
            <w:r w:rsidRPr="00BF7474">
              <w:rPr>
                <w:sz w:val="22"/>
                <w:szCs w:val="22"/>
              </w:rPr>
              <w:t xml:space="preserve">Графа 5 </w:t>
            </w:r>
            <w:r w:rsidR="00A14DD4">
              <w:rPr>
                <w:sz w:val="22"/>
                <w:szCs w:val="22"/>
              </w:rPr>
              <w:t>«</w:t>
            </w:r>
            <w:r w:rsidRPr="00BF7474">
              <w:rPr>
                <w:sz w:val="22"/>
                <w:szCs w:val="22"/>
              </w:rPr>
              <w:t>Исполнено, руб.</w:t>
            </w:r>
            <w:r w:rsidR="00A14DD4">
              <w:rPr>
                <w:sz w:val="22"/>
                <w:szCs w:val="22"/>
              </w:rPr>
              <w:t>»</w:t>
            </w:r>
            <w:r w:rsidRPr="00BF7474">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926280" w:rsidRPr="00BF7474" w:rsidRDefault="000E5FF5" w:rsidP="006E4C4F">
            <w:pPr>
              <w:autoSpaceDE w:val="0"/>
              <w:autoSpaceDN w:val="0"/>
              <w:adjustRightInd w:val="0"/>
              <w:ind w:firstLine="0"/>
              <w:jc w:val="left"/>
              <w:rPr>
                <w:sz w:val="22"/>
                <w:szCs w:val="22"/>
              </w:rPr>
            </w:pPr>
            <w:r>
              <w:rPr>
                <w:sz w:val="22"/>
                <w:szCs w:val="22"/>
              </w:rPr>
              <w:t>П</w:t>
            </w:r>
            <w:r w:rsidR="00926280" w:rsidRPr="00BF7474">
              <w:rPr>
                <w:sz w:val="22"/>
                <w:szCs w:val="22"/>
              </w:rPr>
              <w:t>риводится сумма исполненных бюджетных назначений</w:t>
            </w:r>
            <w:r>
              <w:rPr>
                <w:sz w:val="22"/>
                <w:szCs w:val="22"/>
              </w:rPr>
              <w:t xml:space="preserve">. </w:t>
            </w:r>
            <w:r w:rsidR="00926280" w:rsidRPr="00BF7474">
              <w:rPr>
                <w:sz w:val="22"/>
                <w:szCs w:val="22"/>
              </w:rPr>
              <w:t>Порядок заполнения данной графы рекомендуется согласовать с главным распорядителем бюджетных средств.</w:t>
            </w:r>
          </w:p>
        </w:tc>
      </w:tr>
      <w:tr w:rsidR="00926280" w:rsidRPr="00DA12D5" w:rsidTr="009426DF">
        <w:tc>
          <w:tcPr>
            <w:tcW w:w="2835" w:type="dxa"/>
            <w:tcBorders>
              <w:top w:val="single" w:sz="4" w:space="0" w:color="auto"/>
              <w:left w:val="single" w:sz="4" w:space="0" w:color="auto"/>
              <w:bottom w:val="single" w:sz="4" w:space="0" w:color="auto"/>
              <w:right w:val="single" w:sz="4" w:space="0" w:color="auto"/>
            </w:tcBorders>
          </w:tcPr>
          <w:p w:rsidR="00926280" w:rsidRPr="00BF7474" w:rsidRDefault="00926280" w:rsidP="006E4C4F">
            <w:pPr>
              <w:autoSpaceDE w:val="0"/>
              <w:autoSpaceDN w:val="0"/>
              <w:adjustRightInd w:val="0"/>
              <w:ind w:firstLine="0"/>
              <w:jc w:val="left"/>
              <w:rPr>
                <w:sz w:val="22"/>
                <w:szCs w:val="22"/>
              </w:rPr>
            </w:pPr>
            <w:r w:rsidRPr="00BF7474">
              <w:rPr>
                <w:sz w:val="22"/>
                <w:szCs w:val="22"/>
              </w:rPr>
              <w:t xml:space="preserve">Графа 6 </w:t>
            </w:r>
            <w:r w:rsidR="00A14DD4">
              <w:rPr>
                <w:sz w:val="22"/>
                <w:szCs w:val="22"/>
              </w:rPr>
              <w:t>«</w:t>
            </w:r>
            <w:r w:rsidRPr="00BF7474">
              <w:rPr>
                <w:sz w:val="22"/>
                <w:szCs w:val="22"/>
              </w:rPr>
              <w:t>Не исполнено, руб.</w:t>
            </w:r>
            <w:r w:rsidR="00A14DD4">
              <w:rPr>
                <w:sz w:val="22"/>
                <w:szCs w:val="22"/>
              </w:rPr>
              <w:t>»</w:t>
            </w:r>
            <w:r w:rsidRPr="00BF7474">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926280" w:rsidRPr="00BF7474" w:rsidRDefault="00926280" w:rsidP="006E4C4F">
            <w:pPr>
              <w:autoSpaceDE w:val="0"/>
              <w:autoSpaceDN w:val="0"/>
              <w:adjustRightInd w:val="0"/>
              <w:ind w:firstLine="0"/>
              <w:jc w:val="left"/>
              <w:rPr>
                <w:sz w:val="22"/>
                <w:szCs w:val="22"/>
              </w:rPr>
            </w:pPr>
            <w:r w:rsidRPr="00BF7474">
              <w:rPr>
                <w:sz w:val="22"/>
                <w:szCs w:val="22"/>
              </w:rPr>
              <w:t>Указывается разность показателей граф 4 и 5.</w:t>
            </w:r>
          </w:p>
          <w:p w:rsidR="00926280" w:rsidRPr="00BF7474" w:rsidRDefault="00926280" w:rsidP="006E4C4F">
            <w:pPr>
              <w:autoSpaceDE w:val="0"/>
              <w:autoSpaceDN w:val="0"/>
              <w:adjustRightInd w:val="0"/>
              <w:ind w:firstLine="0"/>
              <w:jc w:val="left"/>
              <w:rPr>
                <w:sz w:val="22"/>
                <w:szCs w:val="22"/>
              </w:rPr>
            </w:pPr>
            <w:r w:rsidRPr="00BF7474">
              <w:rPr>
                <w:sz w:val="22"/>
                <w:szCs w:val="22"/>
              </w:rPr>
              <w:t>В случае отсутствия отклонений графа 6 не заполняется</w:t>
            </w:r>
            <w:r w:rsidR="000E5FF5">
              <w:rPr>
                <w:sz w:val="22"/>
                <w:szCs w:val="22"/>
              </w:rPr>
              <w:t>.</w:t>
            </w:r>
          </w:p>
        </w:tc>
      </w:tr>
      <w:tr w:rsidR="00926280" w:rsidRPr="00DA12D5" w:rsidTr="009426DF">
        <w:tc>
          <w:tcPr>
            <w:tcW w:w="2835" w:type="dxa"/>
            <w:tcBorders>
              <w:top w:val="single" w:sz="4" w:space="0" w:color="auto"/>
              <w:left w:val="single" w:sz="4" w:space="0" w:color="auto"/>
              <w:bottom w:val="single" w:sz="4" w:space="0" w:color="auto"/>
              <w:right w:val="single" w:sz="4" w:space="0" w:color="auto"/>
            </w:tcBorders>
          </w:tcPr>
          <w:p w:rsidR="00926280" w:rsidRPr="00BF7474" w:rsidRDefault="00926280" w:rsidP="006E4C4F">
            <w:pPr>
              <w:autoSpaceDE w:val="0"/>
              <w:autoSpaceDN w:val="0"/>
              <w:adjustRightInd w:val="0"/>
              <w:ind w:firstLine="0"/>
              <w:jc w:val="left"/>
              <w:rPr>
                <w:sz w:val="22"/>
                <w:szCs w:val="22"/>
              </w:rPr>
            </w:pPr>
            <w:r w:rsidRPr="00BF7474">
              <w:rPr>
                <w:sz w:val="22"/>
                <w:szCs w:val="22"/>
              </w:rPr>
              <w:t xml:space="preserve">Графа 7 </w:t>
            </w:r>
            <w:r w:rsidR="00A14DD4">
              <w:rPr>
                <w:sz w:val="22"/>
                <w:szCs w:val="22"/>
              </w:rPr>
              <w:t>«</w:t>
            </w:r>
            <w:r w:rsidRPr="00BF7474">
              <w:rPr>
                <w:sz w:val="22"/>
                <w:szCs w:val="22"/>
              </w:rPr>
              <w:t>Причины отклонений</w:t>
            </w:r>
            <w:r w:rsidR="00A14DD4">
              <w:rPr>
                <w:sz w:val="22"/>
                <w:szCs w:val="22"/>
              </w:rPr>
              <w:t>»</w:t>
            </w:r>
            <w:r w:rsidRPr="00BF7474">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926280" w:rsidRPr="00BF7474" w:rsidRDefault="00926280" w:rsidP="006E4C4F">
            <w:pPr>
              <w:autoSpaceDE w:val="0"/>
              <w:autoSpaceDN w:val="0"/>
              <w:adjustRightInd w:val="0"/>
              <w:ind w:firstLine="0"/>
              <w:jc w:val="left"/>
              <w:rPr>
                <w:sz w:val="22"/>
                <w:szCs w:val="22"/>
              </w:rPr>
            </w:pPr>
            <w:r w:rsidRPr="00BF7474">
              <w:rPr>
                <w:sz w:val="22"/>
                <w:szCs w:val="22"/>
              </w:rPr>
              <w:t>Приводятся причины отклонений между графами 4 и 5 на отчетную дату.</w:t>
            </w:r>
          </w:p>
          <w:p w:rsidR="00926280" w:rsidRPr="00BF7474" w:rsidRDefault="00926280" w:rsidP="006E4C4F">
            <w:pPr>
              <w:autoSpaceDE w:val="0"/>
              <w:autoSpaceDN w:val="0"/>
              <w:adjustRightInd w:val="0"/>
              <w:ind w:firstLine="0"/>
              <w:jc w:val="left"/>
              <w:rPr>
                <w:sz w:val="22"/>
                <w:szCs w:val="22"/>
              </w:rPr>
            </w:pPr>
            <w:r w:rsidRPr="00BF7474">
              <w:rPr>
                <w:sz w:val="22"/>
                <w:szCs w:val="22"/>
              </w:rPr>
              <w:t>В случае отсутствия отклонений графа 7 не заполняется</w:t>
            </w:r>
            <w:r w:rsidR="000E5FF5">
              <w:rPr>
                <w:sz w:val="22"/>
                <w:szCs w:val="22"/>
              </w:rPr>
              <w:t>.</w:t>
            </w:r>
          </w:p>
        </w:tc>
      </w:tr>
    </w:tbl>
    <w:p w:rsidR="00926280" w:rsidRPr="00882583" w:rsidRDefault="00926280" w:rsidP="002E19F4">
      <w:pPr>
        <w:autoSpaceDE w:val="0"/>
        <w:autoSpaceDN w:val="0"/>
        <w:adjustRightInd w:val="0"/>
        <w:spacing w:before="120" w:after="120"/>
      </w:pPr>
      <w:r w:rsidRPr="00882583">
        <w:t xml:space="preserve">Раздел 4 </w:t>
      </w:r>
      <w:r w:rsidR="00A14DD4">
        <w:t>«</w:t>
      </w:r>
      <w:r w:rsidRPr="00882583">
        <w:t xml:space="preserve">Анализ показателей бухгалтерской отчетности </w:t>
      </w:r>
      <w:r w:rsidR="00065B92">
        <w:t>субъекта бюджетной отчетности</w:t>
      </w:r>
      <w:r w:rsidR="00A14DD4">
        <w:t>»</w:t>
      </w:r>
      <w:r w:rsidR="00065B92">
        <w:t>.</w:t>
      </w:r>
    </w:p>
    <w:p w:rsidR="00065B92" w:rsidRPr="00212011" w:rsidRDefault="00065B92" w:rsidP="006E4C4F">
      <w:pPr>
        <w:ind w:left="153" w:firstLine="567"/>
      </w:pPr>
      <w:r>
        <w:t xml:space="preserve">Согласно </w:t>
      </w:r>
      <w:r w:rsidRPr="00212011">
        <w:t>п. 152 Инструкции № 191н в составе разд. 4 включаются:</w:t>
      </w:r>
    </w:p>
    <w:p w:rsidR="00065B92" w:rsidRPr="00212011" w:rsidRDefault="00772945" w:rsidP="006E4C4F">
      <w:pPr>
        <w:ind w:left="153" w:firstLine="567"/>
      </w:pPr>
      <w:r w:rsidRPr="00212011">
        <w:t>-</w:t>
      </w:r>
      <w:r w:rsidR="00065B92" w:rsidRPr="00212011">
        <w:t>Сведения о движении нефинансовых активов (ф. 0503168);</w:t>
      </w:r>
    </w:p>
    <w:p w:rsidR="00065B92" w:rsidRPr="00212011" w:rsidRDefault="00065B92" w:rsidP="006E4C4F">
      <w:pPr>
        <w:ind w:left="153" w:firstLine="567"/>
      </w:pPr>
      <w:r w:rsidRPr="00212011">
        <w:t>-Сведения по дебиторской и кредиторской задолженности (ф. 0503169);</w:t>
      </w:r>
    </w:p>
    <w:p w:rsidR="00065B92" w:rsidRPr="00212011" w:rsidRDefault="00065B92" w:rsidP="006E4C4F">
      <w:pPr>
        <w:ind w:left="153" w:firstLine="567"/>
      </w:pPr>
      <w:r w:rsidRPr="00212011">
        <w:t>-Сведения о финансовых вложениях получателя бюджетных средств, администратора источников финансирования дефицита бюджета (ф. 0503171);</w:t>
      </w:r>
    </w:p>
    <w:p w:rsidR="00065B92" w:rsidRPr="002E19F4" w:rsidRDefault="00065B92" w:rsidP="006E4C4F">
      <w:pPr>
        <w:ind w:left="153" w:firstLine="567"/>
      </w:pPr>
      <w:r w:rsidRPr="00212011">
        <w:t xml:space="preserve">-Сведения о </w:t>
      </w:r>
      <w:r w:rsidRPr="002E19F4">
        <w:t>государственном (муниципальном) долге, предоставленных бюджетных кредитах (ф. 0503172);</w:t>
      </w:r>
    </w:p>
    <w:p w:rsidR="00065B92" w:rsidRPr="002E19F4" w:rsidRDefault="00065B92" w:rsidP="006E4C4F">
      <w:pPr>
        <w:ind w:left="153" w:firstLine="567"/>
      </w:pPr>
      <w:r w:rsidRPr="002E19F4">
        <w:t>-Сведения об изменении остатков валюты баланса (ф. 0503173);</w:t>
      </w:r>
    </w:p>
    <w:p w:rsidR="00065B92" w:rsidRPr="002E19F4" w:rsidRDefault="00065B92" w:rsidP="006E4C4F">
      <w:pPr>
        <w:ind w:left="153" w:firstLine="567"/>
      </w:pPr>
      <w:r w:rsidRPr="002E19F4">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 0503174);</w:t>
      </w:r>
    </w:p>
    <w:p w:rsidR="00065B92" w:rsidRPr="002E19F4" w:rsidRDefault="00065B92" w:rsidP="006E4C4F">
      <w:pPr>
        <w:ind w:left="153" w:firstLine="567"/>
      </w:pPr>
      <w:r w:rsidRPr="002E19F4">
        <w:t xml:space="preserve">-Сведения о принятых и неисполненных обязательствах получателя бюджетных средств </w:t>
      </w:r>
      <w:r w:rsidR="002E19F4">
        <w:t xml:space="preserve">     </w:t>
      </w:r>
      <w:r w:rsidRPr="002E19F4">
        <w:t>(ф. 0503175);</w:t>
      </w:r>
    </w:p>
    <w:p w:rsidR="00065B92" w:rsidRPr="002E19F4" w:rsidRDefault="00065B92" w:rsidP="006E4C4F">
      <w:pPr>
        <w:ind w:left="153" w:firstLine="567"/>
      </w:pPr>
      <w:r w:rsidRPr="002E19F4">
        <w:t xml:space="preserve">-Сведения по ущербу имуществу, </w:t>
      </w:r>
      <w:proofErr w:type="gramStart"/>
      <w:r w:rsidRPr="002E19F4">
        <w:t>хищениях</w:t>
      </w:r>
      <w:proofErr w:type="gramEnd"/>
      <w:r w:rsidRPr="002E19F4">
        <w:t xml:space="preserve"> денежных средств и материальных ценностей (ф. 0503176);</w:t>
      </w:r>
    </w:p>
    <w:p w:rsidR="00065B92" w:rsidRPr="002E19F4" w:rsidRDefault="00363997" w:rsidP="006E4C4F">
      <w:pPr>
        <w:ind w:left="153" w:firstLine="567"/>
      </w:pPr>
      <w:r w:rsidRPr="002E19F4">
        <w:t>-</w:t>
      </w:r>
      <w:r w:rsidR="00065B92" w:rsidRPr="002E19F4">
        <w:t xml:space="preserve">Сведения об остатках денежных средств на счетах получателя бюджетных средств </w:t>
      </w:r>
      <w:r w:rsidR="002E19F4">
        <w:t xml:space="preserve">            </w:t>
      </w:r>
      <w:r w:rsidR="00065B92" w:rsidRPr="002E19F4">
        <w:t>(ф. 0503178);</w:t>
      </w:r>
    </w:p>
    <w:p w:rsidR="00772945" w:rsidRDefault="00363997" w:rsidP="006E4C4F">
      <w:pPr>
        <w:ind w:left="153" w:firstLine="567"/>
      </w:pPr>
      <w:r w:rsidRPr="002E19F4">
        <w:t>-</w:t>
      </w:r>
      <w:r w:rsidR="00065B92" w:rsidRPr="002E19F4">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w:t>
      </w:r>
      <w:r w:rsidR="00065B92" w:rsidRPr="00065B92">
        <w:t xml:space="preserve"> отражения в таблицах и п</w:t>
      </w:r>
      <w:r w:rsidR="00E509E2">
        <w:t>риложениях, включаемых в раздел.</w:t>
      </w:r>
    </w:p>
    <w:p w:rsidR="00E509E2" w:rsidRPr="00882583" w:rsidRDefault="00E509E2" w:rsidP="006E4C4F">
      <w:pPr>
        <w:ind w:left="153" w:firstLine="567"/>
      </w:pPr>
    </w:p>
    <w:p w:rsidR="00E509E2" w:rsidRPr="00F14DE1" w:rsidRDefault="00E509E2" w:rsidP="006E4C4F">
      <w:pPr>
        <w:ind w:left="153" w:firstLine="567"/>
      </w:pPr>
      <w:r w:rsidRPr="00F14DE1">
        <w:lastRenderedPageBreak/>
        <w:t xml:space="preserve">Порядок заполнения ф. 0503168 определен </w:t>
      </w:r>
      <w:hyperlink r:id="rId11" w:history="1">
        <w:r w:rsidRPr="00F14DE1">
          <w:t>п. 166</w:t>
        </w:r>
      </w:hyperlink>
      <w:r w:rsidRPr="00F14DE1">
        <w:t xml:space="preserve"> Инструкции № 191н.</w:t>
      </w:r>
    </w:p>
    <w:p w:rsidR="00926280" w:rsidRPr="00F14DE1" w:rsidRDefault="00363997" w:rsidP="006E4C4F">
      <w:pPr>
        <w:ind w:left="153" w:firstLine="567"/>
      </w:pPr>
      <w:r w:rsidRPr="00F14DE1">
        <w:t>Ф. 0503168</w:t>
      </w:r>
      <w:r w:rsidR="0089213F" w:rsidRPr="00F14DE1">
        <w:t xml:space="preserve"> заполняе</w:t>
      </w:r>
      <w:r w:rsidR="00926280" w:rsidRPr="00F14DE1">
        <w:t>тся раздельно по имуществу, закрепленному в оперативное управление, и по имуществу, составляющему муниципальную казну.</w:t>
      </w:r>
    </w:p>
    <w:p w:rsidR="00773375" w:rsidRPr="00F14DE1" w:rsidRDefault="00773375" w:rsidP="006E4C4F">
      <w:pPr>
        <w:ind w:left="153" w:firstLine="567"/>
      </w:pPr>
      <w:r w:rsidRPr="00F14DE1">
        <w:t>Раздел 2</w:t>
      </w:r>
      <w:r w:rsidR="00363997" w:rsidRPr="00F14DE1">
        <w:t xml:space="preserve"> </w:t>
      </w:r>
      <w:r w:rsidR="00A14DD4" w:rsidRPr="00F14DE1">
        <w:t>«</w:t>
      </w:r>
      <w:r w:rsidRPr="00F14DE1">
        <w:t>Нефинансовые актив</w:t>
      </w:r>
      <w:r w:rsidR="00363997" w:rsidRPr="00F14DE1">
        <w:t>ы, составляющие имущество казны</w:t>
      </w:r>
      <w:r w:rsidR="00A14DD4" w:rsidRPr="00F14DE1">
        <w:t>»</w:t>
      </w:r>
      <w:r w:rsidRPr="00F14DE1">
        <w:t xml:space="preserve"> формируется органами местного самоуправления, осуществляющими в рамках своей компетенции права и обязанности собственника имущества по учету имущества казны.</w:t>
      </w:r>
    </w:p>
    <w:p w:rsidR="00363997" w:rsidRPr="00F14DE1" w:rsidRDefault="00363997" w:rsidP="006E4C4F">
      <w:pPr>
        <w:ind w:left="153" w:firstLine="567"/>
      </w:pPr>
      <w:r w:rsidRPr="00F14DE1">
        <w:t xml:space="preserve">Раздел 2 </w:t>
      </w:r>
      <w:r w:rsidR="00A14DD4" w:rsidRPr="00F14DE1">
        <w:t>«</w:t>
      </w:r>
      <w:r w:rsidRPr="00F14DE1">
        <w:t>Нефинансовые активы, составляющие имущество казны</w:t>
      </w:r>
      <w:r w:rsidR="00A14DD4" w:rsidRPr="00F14DE1">
        <w:t>»</w:t>
      </w:r>
      <w:r w:rsidRPr="00F14DE1">
        <w:t xml:space="preserve"> получателем бюджетных средств, не осуществляющим полномочия собственника имущества, не формируется и в составе отчетности не представляется.</w:t>
      </w:r>
    </w:p>
    <w:p w:rsidR="00773375" w:rsidRPr="00882583" w:rsidRDefault="00773375" w:rsidP="006E4C4F">
      <w:pPr>
        <w:ind w:left="153" w:firstLine="567"/>
      </w:pPr>
      <w:r w:rsidRPr="00F14DE1">
        <w:t>В разделах 1</w:t>
      </w:r>
      <w:r w:rsidR="00363997" w:rsidRPr="00F14DE1">
        <w:t xml:space="preserve"> </w:t>
      </w:r>
      <w:r w:rsidR="00A14DD4" w:rsidRPr="00F14DE1">
        <w:t>«</w:t>
      </w:r>
      <w:r w:rsidR="00363997" w:rsidRPr="00F14DE1">
        <w:t>Нефинансовые активы</w:t>
      </w:r>
      <w:r w:rsidR="00A14DD4" w:rsidRPr="00F14DE1">
        <w:t>»</w:t>
      </w:r>
      <w:r w:rsidRPr="00F14DE1">
        <w:t xml:space="preserve"> и 2 </w:t>
      </w:r>
      <w:r w:rsidR="00A14DD4" w:rsidRPr="00F14DE1">
        <w:t>«</w:t>
      </w:r>
      <w:r w:rsidRPr="00F14DE1">
        <w:t>Нефинансовые</w:t>
      </w:r>
      <w:r w:rsidRPr="00882583">
        <w:t xml:space="preserve"> активы, составляющие имущество </w:t>
      </w:r>
      <w:r w:rsidR="00363997">
        <w:t>казны</w:t>
      </w:r>
      <w:r w:rsidR="00A14DD4">
        <w:t>»</w:t>
      </w:r>
      <w:r w:rsidR="00363997">
        <w:t xml:space="preserve"> ф. 0503168</w:t>
      </w:r>
      <w:r w:rsidRPr="00882583">
        <w:t xml:space="preserve"> указываются:</w:t>
      </w:r>
    </w:p>
    <w:p w:rsidR="00773375" w:rsidRPr="00882583" w:rsidRDefault="00773375" w:rsidP="006E4C4F">
      <w:pPr>
        <w:ind w:left="153" w:firstLine="567"/>
      </w:pPr>
      <w:proofErr w:type="gramStart"/>
      <w:r w:rsidRPr="00882583">
        <w:t xml:space="preserve">в графе 4 - показатели стоимости объектов нефинансовых активов, суммы амортизации, вложений в нефинансовые активы, а также объектов нефинансовых активов в пути, формируемые по данным соответствующих счетов (группам счетов) бюджетного учета, указанных в графе 2, на начало отчетного финансового года, которые должны соответствовать показателям в графе 7 </w:t>
      </w:r>
      <w:r w:rsidR="00A14DD4">
        <w:t>«</w:t>
      </w:r>
      <w:r w:rsidR="00363997">
        <w:t>Наличие на конец года</w:t>
      </w:r>
      <w:r w:rsidR="00A14DD4">
        <w:t>»</w:t>
      </w:r>
      <w:r w:rsidR="00363997">
        <w:t xml:space="preserve"> ф. 0503168</w:t>
      </w:r>
      <w:r w:rsidRPr="00882583">
        <w:t xml:space="preserve"> за предыдущий финансовый год с учетом на начало</w:t>
      </w:r>
      <w:proofErr w:type="gramEnd"/>
      <w:r w:rsidRPr="00882583">
        <w:t xml:space="preserve"> отчетного года данных по переоценке, реорганизации (в случае ее проведения) или иных случаях, установленных законодательством </w:t>
      </w:r>
      <w:r w:rsidR="00363997">
        <w:t>РФ</w:t>
      </w:r>
      <w:r w:rsidRPr="00882583">
        <w:t>;</w:t>
      </w:r>
    </w:p>
    <w:p w:rsidR="00773375" w:rsidRPr="00882583" w:rsidRDefault="00773375" w:rsidP="006E4C4F">
      <w:pPr>
        <w:ind w:left="153" w:firstLine="567"/>
      </w:pPr>
      <w:r w:rsidRPr="00882583">
        <w:t>в графе 5 - показатели суммы поступлений объектов нефинансовых активов, увеличения их балансовой стоимости, осуществленных вложений в нефинансовые активы за отчетный период, формируемые по данным дебетовых оборотов соответствующих счетов (группам счетов) бюджетного учета, указанных в графе 2, всего;</w:t>
      </w:r>
    </w:p>
    <w:p w:rsidR="00773375" w:rsidRPr="00882583" w:rsidRDefault="00773375" w:rsidP="006E4C4F">
      <w:pPr>
        <w:ind w:left="153" w:firstLine="567"/>
      </w:pPr>
      <w:r w:rsidRPr="00882583">
        <w:t>в графе 6 - показатели суммы поступлений объектов нефинансовых активов, вложений в нефинансовые активы, полученных безвозмездно;</w:t>
      </w:r>
    </w:p>
    <w:p w:rsidR="00773375" w:rsidRPr="00882583" w:rsidRDefault="00773375" w:rsidP="006E4C4F">
      <w:pPr>
        <w:ind w:left="153" w:firstLine="567"/>
      </w:pPr>
      <w:r w:rsidRPr="00882583">
        <w:t>в графе 7 - показатели суммы поступлений объектов нефинансовых активов, вложений в нефинансовые активы в результате принятия к учету ранее неучтенных объектов;</w:t>
      </w:r>
    </w:p>
    <w:p w:rsidR="00773375" w:rsidRPr="00882583" w:rsidRDefault="00773375" w:rsidP="006E4C4F">
      <w:pPr>
        <w:ind w:left="153" w:firstLine="567"/>
      </w:pPr>
      <w:proofErr w:type="gramStart"/>
      <w:r w:rsidRPr="00882583">
        <w:t>в графе 8 - показатели суммы выбытий объектов нефинансовых активов, уменьшения их стоимости, в том числе на суммы амортизации, уменьшения вложений в нефинансовые активы за отчетный период, формируемые по данным кредитовых оборотов соответствующих счетов (группам счетов) бюджетного учета, указанных в графе 2, уменьшенных в части амортизации, на дебетовые обороты соответствующих счетов аналит</w:t>
      </w:r>
      <w:r w:rsidR="00363997">
        <w:t xml:space="preserve">ического учета счета 010400000 </w:t>
      </w:r>
      <w:r w:rsidR="00A14DD4">
        <w:t>«</w:t>
      </w:r>
      <w:r w:rsidR="00363997">
        <w:t>Амортизация</w:t>
      </w:r>
      <w:r w:rsidR="00A14DD4">
        <w:t>»</w:t>
      </w:r>
      <w:r w:rsidRPr="00882583">
        <w:t>;</w:t>
      </w:r>
      <w:proofErr w:type="gramEnd"/>
    </w:p>
    <w:p w:rsidR="00773375" w:rsidRPr="00F14DE1" w:rsidRDefault="00773375" w:rsidP="006E4C4F">
      <w:pPr>
        <w:ind w:left="153" w:firstLine="567"/>
      </w:pPr>
      <w:r w:rsidRPr="00882583">
        <w:t xml:space="preserve">в графе 9 - показатели суммы выбытий объектов нефинансовых активов, вложений в нефинансовые активы в </w:t>
      </w:r>
      <w:r w:rsidRPr="00F14DE1">
        <w:t>результате безвозмездных передач;</w:t>
      </w:r>
    </w:p>
    <w:p w:rsidR="00773375" w:rsidRPr="00F14DE1" w:rsidRDefault="00773375" w:rsidP="006E4C4F">
      <w:pPr>
        <w:ind w:left="153" w:firstLine="567"/>
      </w:pPr>
      <w:r w:rsidRPr="00F14DE1">
        <w:t>в графе 10 - показатели суммы выбытий объектов нефинансовых активов, вложений в нефинансовые активы в результате недостач, хищений;</w:t>
      </w:r>
    </w:p>
    <w:p w:rsidR="00773375" w:rsidRPr="00F14DE1" w:rsidRDefault="00773375" w:rsidP="006E4C4F">
      <w:pPr>
        <w:ind w:left="153" w:firstLine="567"/>
      </w:pPr>
      <w:r w:rsidRPr="00F14DE1">
        <w:t xml:space="preserve">в графах 5, 6, 7, 9, 10 строки 050 - </w:t>
      </w:r>
      <w:hyperlink r:id="rId12" w:history="1">
        <w:r w:rsidRPr="00F14DE1">
          <w:t>058</w:t>
        </w:r>
      </w:hyperlink>
      <w:r w:rsidRPr="00F14DE1">
        <w:t>, 120, 330, 370, 430 не заполняются;</w:t>
      </w:r>
    </w:p>
    <w:p w:rsidR="00773375" w:rsidRPr="00F14DE1" w:rsidRDefault="00773375" w:rsidP="006E4C4F">
      <w:pPr>
        <w:ind w:left="153" w:firstLine="567"/>
      </w:pPr>
      <w:r w:rsidRPr="00F14DE1">
        <w:t>в графе 11 - показатели стоимости объектов нефинансовых активов, суммы амортизации, вложений в нефинансовые активы, а также объектов нефинансовых активов в пути, формируемые по данным соответствующих счетов (группам счетов) бюджетного учета, указанных в графе 2, на конец отчетного финансового года;</w:t>
      </w:r>
    </w:p>
    <w:p w:rsidR="00773375" w:rsidRPr="00F14DE1" w:rsidRDefault="00773375" w:rsidP="006E4C4F">
      <w:pPr>
        <w:ind w:left="153" w:firstLine="567"/>
      </w:pPr>
      <w:r w:rsidRPr="00F14DE1">
        <w:t>по строке 010 - сумма показателей строк 011, 012, 013, 014, 015, 016, 017, 018;</w:t>
      </w:r>
    </w:p>
    <w:p w:rsidR="00773375" w:rsidRPr="00F14DE1" w:rsidRDefault="00773375" w:rsidP="006E4C4F">
      <w:pPr>
        <w:ind w:left="153" w:firstLine="567"/>
      </w:pPr>
      <w:r w:rsidRPr="00F14DE1">
        <w:t>по строке 050 - сумма показателей строк 051, 052, 053, 054, 055, 056, 057, 058;</w:t>
      </w:r>
    </w:p>
    <w:p w:rsidR="00773375" w:rsidRPr="00F14DE1" w:rsidRDefault="00773375" w:rsidP="006E4C4F">
      <w:pPr>
        <w:ind w:left="153" w:firstLine="567"/>
      </w:pPr>
      <w:r w:rsidRPr="00F14DE1">
        <w:t>строки 051 - 058, 120, 330, 370, 430 в графе 6 заполняются с учетом следующих особенностей:</w:t>
      </w:r>
    </w:p>
    <w:p w:rsidR="00773375" w:rsidRPr="00F14DE1" w:rsidRDefault="00773375" w:rsidP="006E4C4F">
      <w:pPr>
        <w:ind w:left="153" w:firstLine="567"/>
      </w:pPr>
      <w:r w:rsidRPr="00882583">
        <w:t xml:space="preserve">суммы амортизации, </w:t>
      </w:r>
      <w:r w:rsidRPr="00F14DE1">
        <w:t>отраженные по кредиту соответствующих счетов аналит</w:t>
      </w:r>
      <w:r w:rsidR="00E60CAB" w:rsidRPr="00F14DE1">
        <w:t xml:space="preserve">ического учета счета 010400000 </w:t>
      </w:r>
      <w:r w:rsidR="00A14DD4" w:rsidRPr="00F14DE1">
        <w:t>«</w:t>
      </w:r>
      <w:r w:rsidR="000D15C1" w:rsidRPr="00F14DE1">
        <w:t>Амортизация</w:t>
      </w:r>
      <w:r w:rsidR="00A14DD4" w:rsidRPr="00F14DE1">
        <w:t>»</w:t>
      </w:r>
      <w:r w:rsidR="00E60CAB" w:rsidRPr="00F14DE1">
        <w:t xml:space="preserve"> указываются со знаком </w:t>
      </w:r>
      <w:r w:rsidR="00A14DD4" w:rsidRPr="00F14DE1">
        <w:t>«</w:t>
      </w:r>
      <w:r w:rsidR="00E60CAB" w:rsidRPr="00F14DE1">
        <w:t>плюс</w:t>
      </w:r>
      <w:r w:rsidR="00A14DD4" w:rsidRPr="00F14DE1">
        <w:t>»</w:t>
      </w:r>
      <w:r w:rsidRPr="00F14DE1">
        <w:t>, от</w:t>
      </w:r>
      <w:r w:rsidR="00E60CAB" w:rsidRPr="00F14DE1">
        <w:t xml:space="preserve">раженные по дебету - со знаком </w:t>
      </w:r>
      <w:r w:rsidR="00A14DD4" w:rsidRPr="00F14DE1">
        <w:t>«</w:t>
      </w:r>
      <w:r w:rsidR="00E60CAB" w:rsidRPr="00F14DE1">
        <w:t>минус</w:t>
      </w:r>
      <w:r w:rsidR="00A14DD4" w:rsidRPr="00F14DE1">
        <w:t>»</w:t>
      </w:r>
      <w:r w:rsidRPr="00F14DE1">
        <w:t>;</w:t>
      </w:r>
    </w:p>
    <w:p w:rsidR="00773375" w:rsidRPr="00F14DE1" w:rsidRDefault="00773375" w:rsidP="006E4C4F">
      <w:pPr>
        <w:ind w:left="153" w:firstLine="567"/>
      </w:pPr>
      <w:r w:rsidRPr="00F14DE1">
        <w:t>по строке 150 - сумма показателей строк 151, 152, 153;</w:t>
      </w:r>
    </w:p>
    <w:p w:rsidR="00773375" w:rsidRPr="00F14DE1" w:rsidRDefault="00773375" w:rsidP="006E4C4F">
      <w:pPr>
        <w:ind w:left="153" w:firstLine="567"/>
      </w:pPr>
      <w:proofErr w:type="gramStart"/>
      <w:r w:rsidRPr="00F14DE1">
        <w:t>по строке 230 - стоимость произведенных вложений в материальные</w:t>
      </w:r>
      <w:r w:rsidRPr="00882583">
        <w:t xml:space="preserve"> запасы, в том числе в готовую продукцию, на начало и конец отчетного периода (графы 4, 7 соответственно) и данные об увеличении и уменьшении вложений в материальные запасы, в том числе при их </w:t>
      </w:r>
      <w:r w:rsidRPr="00882583">
        <w:lastRenderedPageBreak/>
        <w:t>изготовлении,</w:t>
      </w:r>
      <w:r w:rsidR="00E60CAB">
        <w:t xml:space="preserve"> отраженные по счету </w:t>
      </w:r>
      <w:r w:rsidR="00E60CAB" w:rsidRPr="00F14DE1">
        <w:t xml:space="preserve">010634000 </w:t>
      </w:r>
      <w:r w:rsidR="00A14DD4" w:rsidRPr="00F14DE1">
        <w:t>«</w:t>
      </w:r>
      <w:r w:rsidRPr="00F14DE1">
        <w:t>Вложения в материальные запасы иное</w:t>
      </w:r>
      <w:r w:rsidR="00E60CAB" w:rsidRPr="00F14DE1">
        <w:t xml:space="preserve"> движимое имущество учреждения</w:t>
      </w:r>
      <w:r w:rsidR="00A14DD4" w:rsidRPr="00F14DE1">
        <w:t>»</w:t>
      </w:r>
      <w:r w:rsidRPr="00F14DE1">
        <w:t>;</w:t>
      </w:r>
      <w:proofErr w:type="gramEnd"/>
    </w:p>
    <w:p w:rsidR="00773375" w:rsidRPr="00F14DE1" w:rsidRDefault="00773375" w:rsidP="006E4C4F">
      <w:pPr>
        <w:ind w:left="153" w:firstLine="567"/>
      </w:pPr>
      <w:proofErr w:type="gramStart"/>
      <w:r w:rsidRPr="00F14DE1">
        <w:t>Показатели строк 010, 050, (070 + 130 + 170 + 230), 110, 120, 150, 190, (080 + 250), (320 + 360 + 380 + 420 + 440 + 450), (330 + 370 + 430) граф 4 и 7 Приложения (ф. 0503168) должны соответствовать показателям строк 010, 020, 090, 040, 050, 070, 080, 100, 110, 120, отра</w:t>
      </w:r>
      <w:r w:rsidR="00E60CAB" w:rsidRPr="00F14DE1">
        <w:t xml:space="preserve">женным соответственно в графах </w:t>
      </w:r>
      <w:r w:rsidR="00A14DD4" w:rsidRPr="00F14DE1">
        <w:t>«</w:t>
      </w:r>
      <w:r w:rsidR="00E60CAB" w:rsidRPr="00F14DE1">
        <w:t>На начало года</w:t>
      </w:r>
      <w:r w:rsidR="00A14DD4" w:rsidRPr="00F14DE1">
        <w:t>»</w:t>
      </w:r>
      <w:r w:rsidR="00E60CAB" w:rsidRPr="00F14DE1">
        <w:t xml:space="preserve">, </w:t>
      </w:r>
      <w:r w:rsidR="00A14DD4" w:rsidRPr="00F14DE1">
        <w:t>«</w:t>
      </w:r>
      <w:r w:rsidRPr="00F14DE1">
        <w:t>На конец отчетного периода</w:t>
      </w:r>
      <w:r w:rsidR="00A14DD4" w:rsidRPr="00F14DE1">
        <w:t>»</w:t>
      </w:r>
      <w:r w:rsidRPr="00F14DE1">
        <w:t xml:space="preserve"> Баланса (ф. 0503130) субъекта бюджетной</w:t>
      </w:r>
      <w:proofErr w:type="gramEnd"/>
      <w:r w:rsidRPr="00F14DE1">
        <w:t xml:space="preserve"> отчетности за отчетный финансовый год.</w:t>
      </w:r>
    </w:p>
    <w:p w:rsidR="00773375" w:rsidRPr="00F14DE1" w:rsidRDefault="00773375" w:rsidP="006E4C4F">
      <w:pPr>
        <w:ind w:left="153" w:firstLine="567"/>
      </w:pPr>
      <w:r w:rsidRPr="00F14DE1">
        <w:t>Показатели в графе 7 по строкам 010 - 018, 070 - 110, 130 - 250, 320, 360, 380, 420, 440, 450 должны равняться сумме показателей графы 4 и 5 соответствующих строк, за минусом показателей графы 6.</w:t>
      </w:r>
    </w:p>
    <w:p w:rsidR="00773375" w:rsidRPr="00F14DE1" w:rsidRDefault="00773375" w:rsidP="006E4C4F">
      <w:pPr>
        <w:ind w:left="153" w:firstLine="567"/>
      </w:pPr>
      <w:proofErr w:type="gramStart"/>
      <w:r w:rsidRPr="00F14DE1">
        <w:t xml:space="preserve">В разделе 3 </w:t>
      </w:r>
      <w:r w:rsidR="00A14DD4" w:rsidRPr="00F14DE1">
        <w:t>«</w:t>
      </w:r>
      <w:r w:rsidRPr="00F14DE1">
        <w:t>Движение материальных ценностей на забалансовых счетах</w:t>
      </w:r>
      <w:r w:rsidR="00A14DD4" w:rsidRPr="00F14DE1">
        <w:t>»</w:t>
      </w:r>
      <w:r w:rsidRPr="00F14DE1">
        <w:t xml:space="preserve"> Приложения указываются показатели, отраженные на забалансовых счетах, указанных в графе 2 раздела 3 Приложения, на начало отчетного года и конец отчетного финансового года (графы 4, 7 соответственно), а также увеличение и уменьшение показателей, отраженных на забалансовых счетах учреждения (графы 5, 6 соответственно).</w:t>
      </w:r>
      <w:proofErr w:type="gramEnd"/>
    </w:p>
    <w:p w:rsidR="00F53352" w:rsidRPr="00F14DE1" w:rsidRDefault="00773375" w:rsidP="006E4C4F">
      <w:pPr>
        <w:ind w:left="153" w:firstLine="567"/>
      </w:pPr>
      <w:proofErr w:type="gramStart"/>
      <w:r w:rsidRPr="00F14DE1">
        <w:t>Главный распорядитель, распорядитель бюджетных средств, главный администратор источников финансирования дефицита бюдже</w:t>
      </w:r>
      <w:r w:rsidR="00695607" w:rsidRPr="00F14DE1">
        <w:t>та составляет консолидированную ф. 0503168 на основании консолидированных форм и форм</w:t>
      </w:r>
      <w:r w:rsidRPr="00F14DE1">
        <w:t xml:space="preserve">, составленных и представленных распорядителями и получателями бюджетных средств администраторами источников финансирования дефицита бюджета, путем суммирования одноименных показателей по строкам и </w:t>
      </w:r>
      <w:r w:rsidR="00695607" w:rsidRPr="00F14DE1">
        <w:t xml:space="preserve">графам соответствующих разделов </w:t>
      </w:r>
      <w:r w:rsidRPr="00F14DE1">
        <w:t>и исключения в графах 5 и 6 консолидирован</w:t>
      </w:r>
      <w:r w:rsidR="00695607" w:rsidRPr="00F14DE1">
        <w:t>ной формы</w:t>
      </w:r>
      <w:r w:rsidRPr="00F14DE1">
        <w:t xml:space="preserve"> взаимосвязанных показателей по идентичным счетам бюджетного учета</w:t>
      </w:r>
      <w:proofErr w:type="gramEnd"/>
      <w:r w:rsidRPr="00F14DE1">
        <w:t xml:space="preserve"> на основании данных строки </w:t>
      </w:r>
      <w:r w:rsidR="00A14DD4" w:rsidRPr="00F14DE1">
        <w:t>«</w:t>
      </w:r>
      <w:r w:rsidRPr="00F14DE1">
        <w:t>неденежные расчеты</w:t>
      </w:r>
      <w:r w:rsidR="00A14DD4" w:rsidRPr="00F14DE1">
        <w:t>»</w:t>
      </w:r>
      <w:r w:rsidRPr="00F14DE1">
        <w:t xml:space="preserve"> сводной Справки (ф. 0503125 по коду счета 130404000) в части операций по внутриведомственному получению (передаче) нефинансовых активов, в том числе по централизованному снабжению.</w:t>
      </w:r>
    </w:p>
    <w:p w:rsidR="00695607" w:rsidRPr="00F14DE1" w:rsidRDefault="00695607" w:rsidP="006E4C4F">
      <w:pPr>
        <w:ind w:left="153" w:firstLine="567"/>
      </w:pPr>
    </w:p>
    <w:p w:rsidR="00695607" w:rsidRPr="00F14DE1" w:rsidRDefault="00695607" w:rsidP="006E4C4F">
      <w:pPr>
        <w:ind w:left="153" w:firstLine="567"/>
      </w:pPr>
      <w:r w:rsidRPr="00F14DE1">
        <w:t>Порядок заполнения ф. 0503169 определен п.</w:t>
      </w:r>
      <w:hyperlink r:id="rId13" w:history="1">
        <w:r w:rsidRPr="00F14DE1">
          <w:t>167</w:t>
        </w:r>
      </w:hyperlink>
      <w:r w:rsidRPr="00F14DE1">
        <w:t xml:space="preserve"> Инструкции № 191н.</w:t>
      </w:r>
    </w:p>
    <w:p w:rsidR="00A14DD4" w:rsidRPr="00F14DE1" w:rsidRDefault="00382002" w:rsidP="006E4C4F">
      <w:pPr>
        <w:ind w:left="153" w:firstLine="567"/>
      </w:pPr>
      <w:r w:rsidRPr="00F14DE1">
        <w:t xml:space="preserve">Информация в </w:t>
      </w:r>
      <w:r w:rsidR="0095174A" w:rsidRPr="00F14DE1">
        <w:t>ф. 0503169</w:t>
      </w:r>
      <w:r w:rsidRPr="00F14DE1">
        <w:t xml:space="preserve"> </w:t>
      </w:r>
      <w:r w:rsidR="00A14DD4" w:rsidRPr="00F14DE1">
        <w:t>одержит данные о состоянии расчетов по дебиторской и кредиторской задолженности субъекта бюджетной отчетности в разрезе видов расчетов и составляется раздельно по дебиторской и кредиторской задолженности.</w:t>
      </w:r>
    </w:p>
    <w:p w:rsidR="00A14DD4" w:rsidRPr="00F14DE1" w:rsidRDefault="00A14DD4" w:rsidP="006E4C4F">
      <w:pPr>
        <w:ind w:left="153" w:firstLine="567"/>
      </w:pPr>
      <w:r w:rsidRPr="00F14DE1">
        <w:t>Ф</w:t>
      </w:r>
      <w:r w:rsidR="000346E0">
        <w:t>орма</w:t>
      </w:r>
      <w:r w:rsidRPr="00F14DE1">
        <w:t xml:space="preserve"> 0503169 состоит из двух разделов:</w:t>
      </w:r>
    </w:p>
    <w:p w:rsidR="00A14DD4" w:rsidRPr="00F14DE1" w:rsidRDefault="00A14DD4" w:rsidP="006E4C4F">
      <w:pPr>
        <w:ind w:left="153" w:firstLine="567"/>
      </w:pPr>
      <w:r w:rsidRPr="00F14DE1">
        <w:t>- сведения о дебиторской и кредиторской задолженности;</w:t>
      </w:r>
    </w:p>
    <w:p w:rsidR="00A14DD4" w:rsidRPr="00F14DE1" w:rsidRDefault="00A14DD4" w:rsidP="006E4C4F">
      <w:pPr>
        <w:ind w:left="153" w:firstLine="567"/>
      </w:pPr>
      <w:r w:rsidRPr="00F14DE1">
        <w:t>- сведения о просроченной задолженности.</w:t>
      </w:r>
    </w:p>
    <w:p w:rsidR="00A14DD4" w:rsidRDefault="00A14DD4" w:rsidP="006E4C4F">
      <w:pPr>
        <w:ind w:left="153" w:firstLine="567"/>
      </w:pPr>
      <w:r w:rsidRPr="00F14DE1">
        <w:t>В разд. 1 сведений отражаются суммы дебиторской и кредиторской задолженности</w:t>
      </w:r>
      <w:r w:rsidRPr="00A14DD4">
        <w:t xml:space="preserve"> учреждения с выделением сумм, по которым в срок, предусмотренный правовым основанием для возникновения задолженности, обязательства кредитором (дебитором) не исполнены (далее - просроченная кредиторская, дебиторская задолженность).</w:t>
      </w:r>
    </w:p>
    <w:p w:rsidR="00A14DD4" w:rsidRDefault="00A14DD4" w:rsidP="006E4C4F">
      <w:pPr>
        <w:ind w:left="153" w:firstLine="567"/>
      </w:pPr>
      <w:r w:rsidRPr="00A14DD4">
        <w:t xml:space="preserve">В графе 1 указываются номера соответствующих аналитических </w:t>
      </w:r>
      <w:proofErr w:type="gramStart"/>
      <w:r w:rsidRPr="00A14DD4">
        <w:t>счетов</w:t>
      </w:r>
      <w:proofErr w:type="gramEnd"/>
      <w:r w:rsidRPr="00A14DD4">
        <w:t xml:space="preserve">: по которым на отчетную дату отражены остатки расчетов по дебиторской задолженности - счета 020500000 </w:t>
      </w:r>
      <w:r>
        <w:t>«</w:t>
      </w:r>
      <w:r w:rsidRPr="00A14DD4">
        <w:t>Расчеты по доходам</w:t>
      </w:r>
      <w:r>
        <w:t>»</w:t>
      </w:r>
      <w:r w:rsidRPr="00A14DD4">
        <w:t xml:space="preserve">, счета 020600000 </w:t>
      </w:r>
      <w:r>
        <w:t>«</w:t>
      </w:r>
      <w:r w:rsidRPr="00A14DD4">
        <w:t>Расчеты по выданным авансам</w:t>
      </w:r>
      <w:r>
        <w:t>»</w:t>
      </w:r>
      <w:r w:rsidRPr="00A14DD4">
        <w:t xml:space="preserve">, счета 020800000 </w:t>
      </w:r>
      <w:r>
        <w:t>«</w:t>
      </w:r>
      <w:r w:rsidRPr="00A14DD4">
        <w:t>Расчеты с подотчетными лицами</w:t>
      </w:r>
      <w:r>
        <w:t>»</w:t>
      </w:r>
      <w:r w:rsidRPr="00A14DD4">
        <w:t xml:space="preserve">, счета 020900000 </w:t>
      </w:r>
      <w:r>
        <w:t>«</w:t>
      </w:r>
      <w:r w:rsidRPr="00A14DD4">
        <w:t>Расчеты по ущербу и иным доходам</w:t>
      </w:r>
      <w:r>
        <w:t>»</w:t>
      </w:r>
      <w:r w:rsidRPr="00A14DD4">
        <w:t xml:space="preserve">, счета 030300000 </w:t>
      </w:r>
      <w:r>
        <w:t>«</w:t>
      </w:r>
      <w:r w:rsidRPr="00A14DD4">
        <w:t>Расчеты по платежам в бюджеты</w:t>
      </w:r>
      <w:r>
        <w:t>»</w:t>
      </w:r>
      <w:r w:rsidRPr="00A14DD4">
        <w:t xml:space="preserve">; </w:t>
      </w:r>
      <w:proofErr w:type="gramStart"/>
      <w:r w:rsidRPr="00A14DD4">
        <w:t xml:space="preserve">по которым на отчетную дату отражены остатки расчетов по кредиторской задолженности - счета 020500000 </w:t>
      </w:r>
      <w:r>
        <w:t>«</w:t>
      </w:r>
      <w:r w:rsidRPr="00A14DD4">
        <w:t>Расчеты по доходам</w:t>
      </w:r>
      <w:r>
        <w:t>»</w:t>
      </w:r>
      <w:r w:rsidRPr="00A14DD4">
        <w:t xml:space="preserve">, счета 020800000 </w:t>
      </w:r>
      <w:r>
        <w:t>«</w:t>
      </w:r>
      <w:r w:rsidRPr="00A14DD4">
        <w:t>Расчеты с подотчетными лицами</w:t>
      </w:r>
      <w:r>
        <w:t>»</w:t>
      </w:r>
      <w:r w:rsidRPr="00A14DD4">
        <w:t xml:space="preserve">, счета 020900000 </w:t>
      </w:r>
      <w:r>
        <w:t>«</w:t>
      </w:r>
      <w:r w:rsidRPr="00A14DD4">
        <w:t>Расчеты по ущербу и иным доходам</w:t>
      </w:r>
      <w:r>
        <w:t>»</w:t>
      </w:r>
      <w:r w:rsidRPr="00A14DD4">
        <w:t xml:space="preserve">, счета 030200000 </w:t>
      </w:r>
      <w:r>
        <w:t>«</w:t>
      </w:r>
      <w:r w:rsidRPr="00A14DD4">
        <w:t>Расчеты по принятым обязательствам</w:t>
      </w:r>
      <w:r>
        <w:t>»</w:t>
      </w:r>
      <w:r w:rsidRPr="00A14DD4">
        <w:t xml:space="preserve">, счета 030300000 </w:t>
      </w:r>
      <w:r>
        <w:t>«</w:t>
      </w:r>
      <w:r w:rsidRPr="00A14DD4">
        <w:t>Расчеты по платежам в бюджеты</w:t>
      </w:r>
      <w:r>
        <w:t>»</w:t>
      </w:r>
      <w:r w:rsidRPr="00A14DD4">
        <w:t xml:space="preserve">, счета 030400000 </w:t>
      </w:r>
      <w:r>
        <w:t>«</w:t>
      </w:r>
      <w:r w:rsidRPr="00A14DD4">
        <w:t>Прочие расчеты с кредиторами</w:t>
      </w:r>
      <w:r>
        <w:t>»</w:t>
      </w:r>
      <w:r w:rsidRPr="00A14DD4">
        <w:t>.</w:t>
      </w:r>
      <w:proofErr w:type="gramEnd"/>
      <w:r w:rsidRPr="00A14DD4">
        <w:t xml:space="preserve"> В первых семнадцати разрядах номера счета бюджетного учета отражаются коды бюджетной классификации в соответствии с указаниями о порядке применения бюджетной классификации на соответствующий финансовый год.</w:t>
      </w:r>
    </w:p>
    <w:p w:rsidR="00A14DD4" w:rsidRPr="00A14DD4" w:rsidRDefault="00A14DD4" w:rsidP="006E4C4F">
      <w:pPr>
        <w:ind w:left="153" w:firstLine="567"/>
      </w:pPr>
      <w:r w:rsidRPr="00A14DD4">
        <w:t>В графах 2, 5 указывается общая сумма дебиторской (кредиторской) задолженности, учитываемая по соответствующему номеру счета бюджетного учета по состоянию на начало года и на конец отчетного периода соответственно.</w:t>
      </w:r>
    </w:p>
    <w:p w:rsidR="00A14DD4" w:rsidRPr="00067A49" w:rsidRDefault="00A14DD4" w:rsidP="006E4C4F">
      <w:pPr>
        <w:ind w:left="153" w:firstLine="567"/>
      </w:pPr>
      <w:r w:rsidRPr="00A14DD4">
        <w:lastRenderedPageBreak/>
        <w:t xml:space="preserve">В графах 3, 6 отражается информация о долгосрочной задолженности (задолженности, срок исполнения </w:t>
      </w:r>
      <w:r w:rsidRPr="00067A49">
        <w:t>которой на отчетную дату превышает 12 месяцев); в графах 4, 7 отражаются данные о просроченной дебиторской, кредиторской задолженности соответственно на начало года и на конец отчетного периода. В графах 2 - 7 показатели расчетов с дебиторами и кредиторами формируются по строкам «Итого по коду счета» - с подведением промежуточных итогов аналитическим кодам счетов бюджетного учета; по строке «Всего» - итоговая сумма на начало года (графы 2, 3, 4) и конец отчетного периода (графы 5, 6, 7).</w:t>
      </w:r>
    </w:p>
    <w:p w:rsidR="00A14DD4" w:rsidRPr="00067A49" w:rsidRDefault="00A14DD4" w:rsidP="006E4C4F">
      <w:pPr>
        <w:ind w:left="153" w:firstLine="567"/>
      </w:pPr>
      <w:r w:rsidRPr="00067A49">
        <w:t>В разд. 2 сведений приводятся причины образования просроченной дебиторской, кредиторской задолженности учреждения, устанавливаемые соответствующим главным распорядителем средств бюджета, финансовым органом.</w:t>
      </w:r>
    </w:p>
    <w:p w:rsidR="00F53352" w:rsidRPr="006E4C4F" w:rsidRDefault="00F53352" w:rsidP="006E4C4F">
      <w:pPr>
        <w:ind w:left="153" w:firstLine="567"/>
      </w:pPr>
    </w:p>
    <w:p w:rsidR="0089213F" w:rsidRPr="00882583" w:rsidRDefault="0089213F" w:rsidP="006E4C4F">
      <w:pPr>
        <w:ind w:left="153" w:firstLine="567"/>
      </w:pPr>
      <w:r w:rsidRPr="00882583">
        <w:t xml:space="preserve">Порядок заполнения </w:t>
      </w:r>
      <w:r>
        <w:t>ф. 0503171</w:t>
      </w:r>
      <w:r w:rsidRPr="00882583">
        <w:t xml:space="preserve"> определен </w:t>
      </w:r>
      <w:r>
        <w:t xml:space="preserve">п. </w:t>
      </w:r>
      <w:hyperlink r:id="rId14" w:history="1">
        <w:r>
          <w:t>168</w:t>
        </w:r>
      </w:hyperlink>
      <w:r>
        <w:t xml:space="preserve"> Инструкции №</w:t>
      </w:r>
      <w:r w:rsidRPr="00882583">
        <w:t xml:space="preserve"> 191н.</w:t>
      </w:r>
    </w:p>
    <w:p w:rsidR="00F53352" w:rsidRPr="00882583" w:rsidRDefault="0089213F" w:rsidP="006E4C4F">
      <w:pPr>
        <w:ind w:left="153" w:firstLine="567"/>
      </w:pPr>
      <w:r>
        <w:t>Информация в ф. 0503171</w:t>
      </w:r>
      <w:r w:rsidR="00F53352" w:rsidRPr="00882583">
        <w:t xml:space="preserve"> содержит обобщенные за отчетный период данные о финансовых вложениях и вложений в финансовые активы субъекта бюджетной отчетности.</w:t>
      </w:r>
    </w:p>
    <w:p w:rsidR="00F53352" w:rsidRPr="00882583" w:rsidRDefault="000346E0" w:rsidP="006E4C4F">
      <w:pPr>
        <w:ind w:left="153" w:firstLine="567"/>
      </w:pPr>
      <w:r>
        <w:t>Форма</w:t>
      </w:r>
      <w:r w:rsidR="0089213F">
        <w:t xml:space="preserve"> 0503171</w:t>
      </w:r>
      <w:r w:rsidR="00F53352" w:rsidRPr="00882583">
        <w:t xml:space="preserve"> оформляется по данным соответствующих счетов аналитического учета счетов 020400000 </w:t>
      </w:r>
      <w:r w:rsidR="00A14DD4">
        <w:t>«</w:t>
      </w:r>
      <w:r w:rsidR="00F53352" w:rsidRPr="00882583">
        <w:t>Финансовые вложения</w:t>
      </w:r>
      <w:r w:rsidR="00A14DD4">
        <w:t>»</w:t>
      </w:r>
      <w:r w:rsidR="00F53352" w:rsidRPr="00882583">
        <w:t xml:space="preserve"> и 021500000 </w:t>
      </w:r>
      <w:r w:rsidR="00A14DD4">
        <w:t>«</w:t>
      </w:r>
      <w:r w:rsidR="00F53352" w:rsidRPr="00882583">
        <w:t>Вложения в финансовые активы</w:t>
      </w:r>
      <w:r w:rsidR="00A14DD4">
        <w:t>»</w:t>
      </w:r>
      <w:r w:rsidR="00F53352" w:rsidRPr="00882583">
        <w:t xml:space="preserve"> получателем бюджетных средств, администратором источников финансирования дефицита бюджета.</w:t>
      </w:r>
    </w:p>
    <w:p w:rsidR="00F53352" w:rsidRPr="00882583" w:rsidRDefault="00F53352" w:rsidP="006E4C4F">
      <w:pPr>
        <w:ind w:left="153" w:firstLine="567"/>
      </w:pPr>
      <w:r w:rsidRPr="00882583">
        <w:t xml:space="preserve">В графах 1, 2 указываются номера соответствующих аналитических счетов счета 020400000 </w:t>
      </w:r>
      <w:r w:rsidR="00A14DD4">
        <w:t>«</w:t>
      </w:r>
      <w:r w:rsidRPr="00882583">
        <w:t>Финансовые вложения</w:t>
      </w:r>
      <w:r w:rsidR="00A14DD4">
        <w:t>»</w:t>
      </w:r>
      <w:r w:rsidRPr="00882583">
        <w:t xml:space="preserve">, и счета 021500000 </w:t>
      </w:r>
      <w:r w:rsidR="00A14DD4">
        <w:t>«</w:t>
      </w:r>
      <w:r w:rsidRPr="00882583">
        <w:t>Вложения в финансовые активы</w:t>
      </w:r>
      <w:r w:rsidR="00A14DD4">
        <w:t>»</w:t>
      </w:r>
      <w:r w:rsidRPr="00882583">
        <w:t>, по которым на отчетную дату отражены остатки и суммы финансовых вложений и вложений в финансовые активы, числящихся по указанным счетам.</w:t>
      </w:r>
    </w:p>
    <w:p w:rsidR="00F53352" w:rsidRPr="00882583" w:rsidRDefault="00F53352" w:rsidP="006E4C4F">
      <w:pPr>
        <w:ind w:left="153" w:firstLine="567"/>
      </w:pPr>
      <w:proofErr w:type="gramStart"/>
      <w:r w:rsidRPr="00882583">
        <w:t xml:space="preserve">В графах 3, 4 указываются соответственно вид и код финансового вложения, учтенного на соответствующих счетах аналитического учета счета 020400000 </w:t>
      </w:r>
      <w:r w:rsidR="00A14DD4">
        <w:t>«</w:t>
      </w:r>
      <w:r w:rsidRPr="00882583">
        <w:t>Финансовые вложения</w:t>
      </w:r>
      <w:r w:rsidR="00A14DD4">
        <w:t>»</w:t>
      </w:r>
      <w:r w:rsidRPr="00882583">
        <w:t xml:space="preserve"> (облигации (код 01), векселя (код 02), иные ценные бумаги, кроме акций (код 03); акц</w:t>
      </w:r>
      <w:r w:rsidR="0089213F">
        <w:t>ии (код 04), уставный фонд муниципальных</w:t>
      </w:r>
      <w:r w:rsidRPr="00882583">
        <w:t xml:space="preserve"> предприятий (код </w:t>
      </w:r>
      <w:r w:rsidR="0089213F">
        <w:t>05), участие в муниципальных</w:t>
      </w:r>
      <w:r w:rsidRPr="00882583">
        <w:t xml:space="preserve"> учреждениях (код 06), иные формы участия в капитале (код 07);</w:t>
      </w:r>
      <w:proofErr w:type="gramEnd"/>
      <w:r w:rsidRPr="00882583">
        <w:t xml:space="preserve"> активы в управляющих компаниях (код 08), доли в международных организациях (код 09), прочие финансовые активы (код 10) или вид вложений в финансовые активы, учтенных на соответствующих счетах аналитического учета счета 021500000 </w:t>
      </w:r>
      <w:r w:rsidR="00A14DD4">
        <w:t>«</w:t>
      </w:r>
      <w:r w:rsidRPr="00882583">
        <w:t>Вложения в финансовые активы</w:t>
      </w:r>
      <w:r w:rsidR="00A14DD4">
        <w:t>»</w:t>
      </w:r>
      <w:r w:rsidRPr="00882583">
        <w:t xml:space="preserve"> (вложения в облигации (код 31), векселя (код 32), иные ценные бумаги, кроме акций (код 33); вложения в акции (код 34), уставный фонд </w:t>
      </w:r>
      <w:r w:rsidR="0089213F">
        <w:t>муниципальных</w:t>
      </w:r>
      <w:r w:rsidRPr="00882583">
        <w:t xml:space="preserve"> предприятий (код </w:t>
      </w:r>
      <w:r w:rsidR="00D65E65">
        <w:t xml:space="preserve">35), участие в </w:t>
      </w:r>
      <w:r w:rsidR="0089213F">
        <w:t xml:space="preserve"> муниципальных</w:t>
      </w:r>
      <w:r w:rsidRPr="00882583">
        <w:t xml:space="preserve"> учреждениях (код 36), иные формы участия в капитале (код 37); вложения в активы в управляющих компаниях (код 38), доли в международных организациях (код 39), прочие финансовые активы (код 40).</w:t>
      </w:r>
    </w:p>
    <w:p w:rsidR="00A14DD4" w:rsidRPr="00067A49" w:rsidRDefault="00F53352" w:rsidP="006E4C4F">
      <w:pPr>
        <w:ind w:left="153" w:firstLine="567"/>
      </w:pPr>
      <w:r w:rsidRPr="00882583">
        <w:t xml:space="preserve">В графе 5 </w:t>
      </w:r>
      <w:r w:rsidRPr="00067A49">
        <w:t>указывается код эмитента по общероссийскому классификатору предприятий и организаций (ОКПО)</w:t>
      </w:r>
      <w:r w:rsidR="00A14DD4" w:rsidRPr="00067A49">
        <w:t>.</w:t>
      </w:r>
    </w:p>
    <w:p w:rsidR="00F53352" w:rsidRPr="00067A49" w:rsidRDefault="00F53352" w:rsidP="006E4C4F">
      <w:pPr>
        <w:ind w:left="153" w:firstLine="567"/>
      </w:pPr>
      <w:r w:rsidRPr="00067A49">
        <w:t>В графе 6 отражается наименование эмитента.</w:t>
      </w:r>
    </w:p>
    <w:p w:rsidR="00F53352" w:rsidRPr="00067A49" w:rsidRDefault="00F53352" w:rsidP="006E4C4F">
      <w:pPr>
        <w:ind w:left="153" w:firstLine="567"/>
      </w:pPr>
      <w:r w:rsidRPr="00067A49">
        <w:t xml:space="preserve">В графе 2 по строке </w:t>
      </w:r>
      <w:r w:rsidR="00A14DD4" w:rsidRPr="00067A49">
        <w:t>«</w:t>
      </w:r>
      <w:r w:rsidRPr="00067A49">
        <w:t>Всего</w:t>
      </w:r>
      <w:r w:rsidR="00A14DD4" w:rsidRPr="00067A49">
        <w:t>»</w:t>
      </w:r>
      <w:r w:rsidRPr="00067A49">
        <w:t xml:space="preserve"> указывается итоговая сумма финансовых вложений, финансовых активов на отчетную дату.</w:t>
      </w:r>
    </w:p>
    <w:p w:rsidR="00F53352" w:rsidRPr="00882583" w:rsidRDefault="00A25AEE" w:rsidP="006E4C4F">
      <w:pPr>
        <w:ind w:left="153" w:firstLine="567"/>
      </w:pPr>
      <w:r w:rsidRPr="00067A49">
        <w:t>Ф</w:t>
      </w:r>
      <w:r w:rsidR="000346E0">
        <w:t>орма</w:t>
      </w:r>
      <w:r w:rsidRPr="00067A49">
        <w:t xml:space="preserve"> 0503171</w:t>
      </w:r>
      <w:r w:rsidR="00F53352" w:rsidRPr="00067A49">
        <w:t xml:space="preserve"> формируется с</w:t>
      </w:r>
      <w:r w:rsidR="00F53352" w:rsidRPr="00882583">
        <w:t xml:space="preserve"> подведением промежуточных итогов по счетам 020420000, 020430000, 020450000, 021520000, 021530000, 021550000.</w:t>
      </w:r>
    </w:p>
    <w:p w:rsidR="00F53352" w:rsidRPr="00882583" w:rsidRDefault="00F53352" w:rsidP="006E4C4F">
      <w:pPr>
        <w:ind w:left="153" w:firstLine="567"/>
      </w:pPr>
      <w:r w:rsidRPr="00882583">
        <w:t xml:space="preserve">Критерии определения показателей, подлежащих отражению в </w:t>
      </w:r>
      <w:r w:rsidR="00A25AEE">
        <w:t>форме</w:t>
      </w:r>
      <w:r w:rsidRPr="00882583">
        <w:t xml:space="preserve"> (размер финансового вложения, вид финансового вложения, иные критерии), устанавливаются:</w:t>
      </w:r>
    </w:p>
    <w:p w:rsidR="00F53352" w:rsidRPr="00882583" w:rsidRDefault="000346E0" w:rsidP="006E4C4F">
      <w:pPr>
        <w:ind w:left="153" w:firstLine="567"/>
      </w:pPr>
      <w:r>
        <w:t>-</w:t>
      </w:r>
      <w:r w:rsidR="00F53352" w:rsidRPr="00882583">
        <w:t>для главных администраторов средств бюджета - финансовым органом соответствующего бюджета;</w:t>
      </w:r>
    </w:p>
    <w:p w:rsidR="00F53352" w:rsidRDefault="000346E0" w:rsidP="006E4C4F">
      <w:pPr>
        <w:ind w:left="153" w:firstLine="567"/>
      </w:pPr>
      <w:r>
        <w:t>-</w:t>
      </w:r>
      <w:r w:rsidR="00F53352" w:rsidRPr="00882583">
        <w:t>для получателей бюджетных средств - главным распорядителем бюджетных средств, с учетом критериев, установленных финансовым органом соответствующего бюджета;</w:t>
      </w:r>
    </w:p>
    <w:p w:rsidR="0094245D" w:rsidRPr="00882583" w:rsidRDefault="0094245D" w:rsidP="006E4C4F">
      <w:pPr>
        <w:ind w:left="153" w:firstLine="567"/>
      </w:pPr>
    </w:p>
    <w:p w:rsidR="0089213F" w:rsidRDefault="0089213F" w:rsidP="006E4C4F">
      <w:pPr>
        <w:ind w:left="153" w:firstLine="567"/>
      </w:pPr>
      <w:r w:rsidRPr="00882583">
        <w:t xml:space="preserve">Порядок заполнения </w:t>
      </w:r>
      <w:r>
        <w:t>ф. 0503172</w:t>
      </w:r>
      <w:r w:rsidRPr="00882583">
        <w:t xml:space="preserve"> определен </w:t>
      </w:r>
      <w:r>
        <w:t xml:space="preserve">п. </w:t>
      </w:r>
      <w:hyperlink r:id="rId15" w:history="1">
        <w:r>
          <w:t>169</w:t>
        </w:r>
      </w:hyperlink>
      <w:r>
        <w:t xml:space="preserve"> Инструкции №</w:t>
      </w:r>
      <w:r w:rsidRPr="00882583">
        <w:t xml:space="preserve"> 191н.</w:t>
      </w:r>
    </w:p>
    <w:p w:rsidR="00F53352" w:rsidRPr="00067A49" w:rsidRDefault="00F53352" w:rsidP="006E4C4F">
      <w:pPr>
        <w:ind w:left="153" w:firstLine="567"/>
      </w:pPr>
      <w:r w:rsidRPr="00882583">
        <w:t xml:space="preserve">Информация в </w:t>
      </w:r>
      <w:r w:rsidR="002A7498">
        <w:t xml:space="preserve">ф. </w:t>
      </w:r>
      <w:r w:rsidR="002A7498" w:rsidRPr="00067A49">
        <w:t>0503172</w:t>
      </w:r>
      <w:r w:rsidRPr="00067A49">
        <w:t xml:space="preserve"> содержит обобщенные за отчетный период данные по </w:t>
      </w:r>
      <w:r w:rsidR="002A7498" w:rsidRPr="00067A49">
        <w:t>муниципальному</w:t>
      </w:r>
      <w:r w:rsidRPr="00067A49">
        <w:t xml:space="preserve"> долгу, предоставленных бюджетных кредитах, а также процентах и штрафах по ним в разрезе долговых инструментов</w:t>
      </w:r>
      <w:r w:rsidR="005575BA" w:rsidRPr="00067A49">
        <w:t>.</w:t>
      </w:r>
    </w:p>
    <w:p w:rsidR="00F53352" w:rsidRPr="00067A49" w:rsidRDefault="00F53352" w:rsidP="006E4C4F">
      <w:pPr>
        <w:ind w:left="153" w:firstLine="567"/>
      </w:pPr>
      <w:r w:rsidRPr="00067A49">
        <w:lastRenderedPageBreak/>
        <w:t>В Разделах 1, 2 отражаются соответственно суммы предоставленных бюджетных кредитов, государственного (муниципального) долга на начало и конец отчетного периода:</w:t>
      </w:r>
    </w:p>
    <w:p w:rsidR="00F53352" w:rsidRPr="00067A49" w:rsidRDefault="00F53352" w:rsidP="006E4C4F">
      <w:pPr>
        <w:ind w:left="153" w:firstLine="567"/>
      </w:pPr>
      <w:r w:rsidRPr="00067A49">
        <w:t xml:space="preserve">В графах 1, 2, 3 Разделов 1, 2 Приложения указываются номера соответствующих аналитических счетов счета 020700000 </w:t>
      </w:r>
      <w:r w:rsidR="00A14DD4" w:rsidRPr="00067A49">
        <w:t>«</w:t>
      </w:r>
      <w:r w:rsidRPr="00067A49">
        <w:t>Расчеты по кредитам, займам (ссудам)</w:t>
      </w:r>
      <w:r w:rsidR="00A14DD4" w:rsidRPr="00067A49">
        <w:t>»</w:t>
      </w:r>
      <w:r w:rsidRPr="00067A49">
        <w:t xml:space="preserve">, 030100000 </w:t>
      </w:r>
      <w:r w:rsidR="00A14DD4" w:rsidRPr="00067A49">
        <w:t>«</w:t>
      </w:r>
      <w:r w:rsidRPr="00067A49">
        <w:t>Расчеты с кредиторами по долговым обязательствам</w:t>
      </w:r>
      <w:r w:rsidR="00A14DD4" w:rsidRPr="00067A49">
        <w:t>»</w:t>
      </w:r>
      <w:r w:rsidRPr="00067A49">
        <w:t xml:space="preserve">, по которым на начало периода и на отчетную дату отражены остатки в расчетах и суммы указанной задолженности. По строкам </w:t>
      </w:r>
      <w:r w:rsidR="00A14DD4" w:rsidRPr="00067A49">
        <w:t>«</w:t>
      </w:r>
      <w:r w:rsidRPr="00067A49">
        <w:t>Всего</w:t>
      </w:r>
      <w:r w:rsidR="00A14DD4" w:rsidRPr="00067A49">
        <w:t>»</w:t>
      </w:r>
      <w:r w:rsidRPr="00067A49">
        <w:t xml:space="preserve"> Разделов 1, 2 Приложения указывается соответственно итоговая сумма предоставленных бюджет</w:t>
      </w:r>
      <w:r w:rsidR="00D65E65" w:rsidRPr="00067A49">
        <w:t>ных кредитов, муниципального</w:t>
      </w:r>
      <w:r w:rsidRPr="00067A49">
        <w:t xml:space="preserve"> долга на начало и конец отчетного периода - графы 2, 3.</w:t>
      </w:r>
    </w:p>
    <w:p w:rsidR="00F53352" w:rsidRPr="00067A49" w:rsidRDefault="00F53352" w:rsidP="006E4C4F">
      <w:pPr>
        <w:ind w:left="153" w:firstLine="567"/>
      </w:pPr>
      <w:r w:rsidRPr="00067A49">
        <w:t>В Разделе 3 отражается аналитическая информация о данных по предоставленным бюджет</w:t>
      </w:r>
      <w:r w:rsidR="00D65E65" w:rsidRPr="00067A49">
        <w:t>ным кредитам, муниципальному</w:t>
      </w:r>
      <w:r w:rsidRPr="00067A49">
        <w:t xml:space="preserve"> долгу в разрезе долговых инструментов.</w:t>
      </w:r>
    </w:p>
    <w:p w:rsidR="00F53352" w:rsidRPr="00882583" w:rsidRDefault="00F53352" w:rsidP="006E4C4F">
      <w:pPr>
        <w:ind w:left="153" w:firstLine="567"/>
      </w:pPr>
      <w:r w:rsidRPr="00067A49">
        <w:t xml:space="preserve">В графах 1, 5, 6 Раздела 3 Приложения указываются номера соответствующих аналитических счетов счета 020700000 </w:t>
      </w:r>
      <w:r w:rsidR="00A14DD4" w:rsidRPr="00067A49">
        <w:t>«</w:t>
      </w:r>
      <w:r w:rsidRPr="00067A49">
        <w:t>Расчеты по кредитам, займам (ссудам)</w:t>
      </w:r>
      <w:r w:rsidR="00A14DD4" w:rsidRPr="00067A49">
        <w:t>»</w:t>
      </w:r>
      <w:r w:rsidRPr="00067A49">
        <w:t xml:space="preserve">, счета 030100000 </w:t>
      </w:r>
      <w:r w:rsidR="00A14DD4" w:rsidRPr="00067A49">
        <w:t>«</w:t>
      </w:r>
      <w:r w:rsidRPr="00067A49">
        <w:t>Расчеты с кредиторами по долговым обязательствам</w:t>
      </w:r>
      <w:r w:rsidR="00A14DD4" w:rsidRPr="00067A49">
        <w:t>»</w:t>
      </w:r>
      <w:r w:rsidRPr="00067A49">
        <w:t>, по</w:t>
      </w:r>
      <w:r w:rsidRPr="00882583">
        <w:t xml:space="preserve"> которым на начало периода и на отчетную дату отражены незакрытые остатки в расчетах и суммы указанной задолженности.</w:t>
      </w:r>
    </w:p>
    <w:p w:rsidR="00F53352" w:rsidRPr="00882583" w:rsidRDefault="00F53352" w:rsidP="006E4C4F">
      <w:pPr>
        <w:ind w:left="153" w:firstLine="567"/>
      </w:pPr>
      <w:r w:rsidRPr="00882583">
        <w:t xml:space="preserve">В графе 2 указывается вид документа - основания, вид долгового инструмента, являющегося основанием для отражения задолженности: бюджетный кредит, кредитный договор с кредитной организацией, кредитный договор с иностранным государством, займы МФО, выпуск ценных бумаг (с указанием регистрационного номера выпуска), исполнение </w:t>
      </w:r>
      <w:r w:rsidR="00D65E65">
        <w:t xml:space="preserve">муниципальных </w:t>
      </w:r>
      <w:r w:rsidRPr="00882583">
        <w:t>гарантий, иное основание.</w:t>
      </w:r>
    </w:p>
    <w:p w:rsidR="00F53352" w:rsidRPr="00882583" w:rsidRDefault="00F53352" w:rsidP="006E4C4F">
      <w:pPr>
        <w:ind w:left="153" w:firstLine="567"/>
      </w:pPr>
      <w:r w:rsidRPr="00882583">
        <w:t>В графах 3, 4 указываются реквизиты документа, являющегося основанием для отражения задолженности (его номер, дата).</w:t>
      </w:r>
    </w:p>
    <w:p w:rsidR="00F53352" w:rsidRPr="00882583" w:rsidRDefault="00F53352" w:rsidP="006E4C4F">
      <w:pPr>
        <w:ind w:left="153" w:firstLine="567"/>
      </w:pPr>
      <w:r w:rsidRPr="00882583">
        <w:t xml:space="preserve">В графе 7 указывается срок погашения задолженности, установленный документом, являющимся основанием возникновения задолженности (в формате день, месяц, год - </w:t>
      </w:r>
      <w:r w:rsidR="00A14DD4">
        <w:t>«</w:t>
      </w:r>
      <w:r w:rsidRPr="00882583">
        <w:t>дд.мм</w:t>
      </w:r>
      <w:proofErr w:type="gramStart"/>
      <w:r w:rsidRPr="00882583">
        <w:t>.г</w:t>
      </w:r>
      <w:proofErr w:type="gramEnd"/>
      <w:r w:rsidRPr="00882583">
        <w:t>ггг.</w:t>
      </w:r>
      <w:r w:rsidR="00A14DD4">
        <w:t>»</w:t>
      </w:r>
      <w:r w:rsidRPr="00882583">
        <w:t>).</w:t>
      </w:r>
    </w:p>
    <w:p w:rsidR="00F53352" w:rsidRPr="00882583" w:rsidRDefault="00F53352" w:rsidP="006E4C4F">
      <w:pPr>
        <w:ind w:left="153" w:firstLine="567"/>
      </w:pPr>
      <w:r w:rsidRPr="00882583">
        <w:t>В графе 8 отражается код контрагента по общероссийскому классификатору предприятий и организаций (ОКПО)</w:t>
      </w:r>
      <w:r w:rsidR="0094245D">
        <w:t xml:space="preserve">. </w:t>
      </w:r>
      <w:r w:rsidRPr="00882583">
        <w:t xml:space="preserve">Показатели расчетов по задолженности с физическими лицами, индивидуальными предпринимателями подлежат обобщению. При этом в графе 8 указывается значение </w:t>
      </w:r>
      <w:r w:rsidR="00A14DD4">
        <w:t>«</w:t>
      </w:r>
      <w:r w:rsidRPr="00882583">
        <w:t>00000000</w:t>
      </w:r>
      <w:r w:rsidR="00A14DD4">
        <w:t>»</w:t>
      </w:r>
      <w:r w:rsidRPr="00882583">
        <w:t>.</w:t>
      </w:r>
    </w:p>
    <w:p w:rsidR="00F53352" w:rsidRPr="00067A49" w:rsidRDefault="00F53352" w:rsidP="006E4C4F">
      <w:pPr>
        <w:ind w:left="153" w:firstLine="567"/>
      </w:pPr>
      <w:r w:rsidRPr="00882583">
        <w:t xml:space="preserve">В графе 9 </w:t>
      </w:r>
      <w:r w:rsidRPr="00067A49">
        <w:t>отражается наименование контрагента.</w:t>
      </w:r>
    </w:p>
    <w:p w:rsidR="00F53352" w:rsidRPr="00067A49" w:rsidRDefault="00F53352" w:rsidP="006E4C4F">
      <w:pPr>
        <w:ind w:left="153" w:firstLine="567"/>
      </w:pPr>
      <w:r w:rsidRPr="00067A49">
        <w:t xml:space="preserve">Показатели Раздела 3 Приложения формируются без подведения промежуточных итогов по аналитическим счетам счета 020700000 </w:t>
      </w:r>
      <w:r w:rsidR="00A14DD4" w:rsidRPr="00067A49">
        <w:t>«</w:t>
      </w:r>
      <w:r w:rsidRPr="00067A49">
        <w:t>Расчеты по кредитам, займам (ссудам)</w:t>
      </w:r>
      <w:r w:rsidR="00A14DD4" w:rsidRPr="00067A49">
        <w:t>»</w:t>
      </w:r>
      <w:r w:rsidRPr="00067A49">
        <w:t xml:space="preserve">, счета 030100000 </w:t>
      </w:r>
      <w:r w:rsidR="00A14DD4" w:rsidRPr="00067A49">
        <w:t>«</w:t>
      </w:r>
      <w:r w:rsidRPr="00067A49">
        <w:t>Расчеты с кредиторами по долговым обязательствам</w:t>
      </w:r>
      <w:r w:rsidR="00A14DD4" w:rsidRPr="00067A49">
        <w:t>»</w:t>
      </w:r>
      <w:r w:rsidRPr="00067A49">
        <w:t>.</w:t>
      </w:r>
    </w:p>
    <w:p w:rsidR="00F53352" w:rsidRPr="00067A49" w:rsidRDefault="00F53352" w:rsidP="006E4C4F">
      <w:pPr>
        <w:ind w:left="153" w:firstLine="567"/>
      </w:pPr>
      <w:r w:rsidRPr="00067A49">
        <w:t xml:space="preserve">В Разделе 4 Приложения отражаются сведения о </w:t>
      </w:r>
      <w:r w:rsidR="00D65E65" w:rsidRPr="00067A49">
        <w:t xml:space="preserve">муниципальных </w:t>
      </w:r>
      <w:r w:rsidRPr="00067A49">
        <w:t>гарантиях.</w:t>
      </w:r>
    </w:p>
    <w:p w:rsidR="00F53352" w:rsidRPr="00067A49" w:rsidRDefault="00F53352" w:rsidP="006E4C4F">
      <w:pPr>
        <w:ind w:left="153" w:firstLine="567"/>
      </w:pPr>
      <w:r w:rsidRPr="00067A49">
        <w:t xml:space="preserve">В графе 1 отражается наименование принципала - лица, которому предоставлена </w:t>
      </w:r>
      <w:r w:rsidR="00D65E65" w:rsidRPr="00067A49">
        <w:t>муниципальная</w:t>
      </w:r>
      <w:r w:rsidRPr="00067A49">
        <w:t xml:space="preserve"> гарантия.</w:t>
      </w:r>
    </w:p>
    <w:p w:rsidR="00F53352" w:rsidRPr="00067A49" w:rsidRDefault="00F53352" w:rsidP="006E4C4F">
      <w:pPr>
        <w:ind w:left="153" w:firstLine="567"/>
      </w:pPr>
      <w:r w:rsidRPr="00067A49">
        <w:t>В графе 2 отражается код принципала по общероссийскому классификатору предприятий и организаций (ОКПО).</w:t>
      </w:r>
    </w:p>
    <w:p w:rsidR="00F53352" w:rsidRPr="00067A49" w:rsidRDefault="00F53352" w:rsidP="006E4C4F">
      <w:pPr>
        <w:ind w:left="153" w:firstLine="567"/>
      </w:pPr>
      <w:r w:rsidRPr="00067A49">
        <w:t>В графе 3 отражается сумма п</w:t>
      </w:r>
      <w:r w:rsidR="0094245D" w:rsidRPr="00067A49">
        <w:t>редоставленной муниципальной</w:t>
      </w:r>
      <w:r w:rsidRPr="00067A49">
        <w:t xml:space="preserve"> гарантии.</w:t>
      </w:r>
    </w:p>
    <w:p w:rsidR="00F53352" w:rsidRPr="00067A49" w:rsidRDefault="00F53352" w:rsidP="006E4C4F">
      <w:pPr>
        <w:ind w:left="153" w:firstLine="567"/>
      </w:pPr>
      <w:r w:rsidRPr="00067A49">
        <w:t>В графе 4 отражается сумма предоста</w:t>
      </w:r>
      <w:r w:rsidR="0094245D" w:rsidRPr="00067A49">
        <w:t>вле</w:t>
      </w:r>
      <w:r w:rsidR="00D65E65" w:rsidRPr="00067A49">
        <w:t xml:space="preserve">нной </w:t>
      </w:r>
      <w:r w:rsidR="0094245D" w:rsidRPr="00067A49">
        <w:t>муниципальной</w:t>
      </w:r>
      <w:r w:rsidRPr="00067A49">
        <w:t xml:space="preserve"> гарантии, с правом регрессного требования (правом гаранта потребовать от принципала в порядке регресса возмещения сумм, уплаченных по гарантии), с уступкой гаранту прав требования бенефициара к принципалу.</w:t>
      </w:r>
    </w:p>
    <w:p w:rsidR="00F53352" w:rsidRPr="00067A49" w:rsidRDefault="00F53352" w:rsidP="006E4C4F">
      <w:pPr>
        <w:ind w:left="153" w:firstLine="567"/>
      </w:pPr>
      <w:r w:rsidRPr="00067A49">
        <w:t>В графе 5 отражается дата окон</w:t>
      </w:r>
      <w:r w:rsidR="0094245D" w:rsidRPr="00067A49">
        <w:t>чания действия муниципальной</w:t>
      </w:r>
      <w:r w:rsidRPr="00067A49">
        <w:t xml:space="preserve"> гарантии (в формате день, месяц, год - </w:t>
      </w:r>
      <w:r w:rsidR="00A14DD4" w:rsidRPr="00067A49">
        <w:t>«</w:t>
      </w:r>
      <w:r w:rsidRPr="00067A49">
        <w:t>дд.мм</w:t>
      </w:r>
      <w:proofErr w:type="gramStart"/>
      <w:r w:rsidRPr="00067A49">
        <w:t>.г</w:t>
      </w:r>
      <w:proofErr w:type="gramEnd"/>
      <w:r w:rsidRPr="00067A49">
        <w:t>ггг.</w:t>
      </w:r>
      <w:r w:rsidR="00A14DD4" w:rsidRPr="00067A49">
        <w:t>»</w:t>
      </w:r>
      <w:r w:rsidRPr="00067A49">
        <w:t>).</w:t>
      </w:r>
    </w:p>
    <w:p w:rsidR="00F53352" w:rsidRPr="00067A49" w:rsidRDefault="00F53352" w:rsidP="006E4C4F">
      <w:pPr>
        <w:ind w:left="153" w:firstLine="567"/>
      </w:pPr>
      <w:r w:rsidRPr="00067A49">
        <w:t xml:space="preserve">В графах 2, 3 по строкам </w:t>
      </w:r>
      <w:r w:rsidR="00A14DD4" w:rsidRPr="00067A49">
        <w:t>«</w:t>
      </w:r>
      <w:r w:rsidRPr="00067A49">
        <w:t>Всего</w:t>
      </w:r>
      <w:r w:rsidR="00A14DD4" w:rsidRPr="00067A49">
        <w:t>»</w:t>
      </w:r>
      <w:r w:rsidRPr="00067A49">
        <w:t xml:space="preserve"> Раздела 4 указывается соответственно итоговая сумма </w:t>
      </w:r>
      <w:r w:rsidR="0094245D" w:rsidRPr="00067A49">
        <w:t>муниципальных</w:t>
      </w:r>
      <w:r w:rsidRPr="00067A49">
        <w:t xml:space="preserve"> гарантий, в том числе с правом регрессного требования, с уступкой гаранту прав требования бенефициара к принципалу.</w:t>
      </w:r>
    </w:p>
    <w:p w:rsidR="00F53352" w:rsidRPr="00067A49" w:rsidRDefault="00F53352" w:rsidP="006E4C4F">
      <w:pPr>
        <w:ind w:left="153" w:firstLine="567"/>
      </w:pPr>
      <w:r w:rsidRPr="00067A49">
        <w:t xml:space="preserve">Критерии определения показателей, подлежащих отражению в </w:t>
      </w:r>
      <w:r w:rsidR="00067A49" w:rsidRPr="00067A49">
        <w:t>Р</w:t>
      </w:r>
      <w:r w:rsidRPr="00067A49">
        <w:t>азделах 3, 4 (размер задолженности, срок погашения задолженности, иные критерии), устанавливаются:</w:t>
      </w:r>
    </w:p>
    <w:p w:rsidR="00F53352" w:rsidRPr="00882583" w:rsidRDefault="00F53352" w:rsidP="006E4C4F">
      <w:pPr>
        <w:ind w:left="153" w:firstLine="567"/>
      </w:pPr>
      <w:r w:rsidRPr="00882583">
        <w:t>для главных администраторов средств бюджета - финансовым органом соответствующего бюджета;</w:t>
      </w:r>
    </w:p>
    <w:p w:rsidR="00F53352" w:rsidRDefault="00F53352" w:rsidP="006E4C4F">
      <w:pPr>
        <w:ind w:left="153" w:firstLine="567"/>
      </w:pPr>
      <w:r w:rsidRPr="00882583">
        <w:lastRenderedPageBreak/>
        <w:t>для получателей бюджетных средств - главным распорядителем бюджетных средств, с учетом критериев, установленных финансовым органом соответствующего бюджета.</w:t>
      </w:r>
    </w:p>
    <w:p w:rsidR="0065186F" w:rsidRPr="00882583" w:rsidRDefault="0065186F" w:rsidP="006E4C4F">
      <w:pPr>
        <w:ind w:left="153" w:firstLine="567"/>
      </w:pPr>
    </w:p>
    <w:p w:rsidR="00F53352" w:rsidRPr="00882583" w:rsidRDefault="0065186F" w:rsidP="006E4C4F">
      <w:pPr>
        <w:ind w:left="153" w:firstLine="567"/>
      </w:pPr>
      <w:r w:rsidRPr="00882583">
        <w:t xml:space="preserve">Порядок заполнения </w:t>
      </w:r>
      <w:r>
        <w:t>ф. 0503173</w:t>
      </w:r>
      <w:r w:rsidRPr="00882583">
        <w:t xml:space="preserve"> определен </w:t>
      </w:r>
      <w:r>
        <w:t>п. 170 Инструкции №</w:t>
      </w:r>
      <w:r w:rsidRPr="00882583">
        <w:t xml:space="preserve"> 191н.</w:t>
      </w:r>
    </w:p>
    <w:p w:rsidR="0059164C" w:rsidRPr="0059164C" w:rsidRDefault="0059164C" w:rsidP="006E4C4F">
      <w:pPr>
        <w:ind w:left="153" w:firstLine="567"/>
      </w:pPr>
      <w:r w:rsidRPr="0059164C">
        <w:t xml:space="preserve">Информация содержит обобщенные за отчетный период данные об изменении показателей на начало отчетного периода вступительного </w:t>
      </w:r>
      <w:r w:rsidR="007B0BB7">
        <w:t xml:space="preserve">баланса главного распорядителя </w:t>
      </w:r>
      <w:r w:rsidRPr="0059164C">
        <w:t>бюджетных средств, главного администратора, администратора источников финансирования дефицита бю</w:t>
      </w:r>
      <w:r w:rsidR="007B0BB7">
        <w:t xml:space="preserve">джета, главного администратора </w:t>
      </w:r>
      <w:r w:rsidRPr="0059164C">
        <w:t>доходов бюджета и баланса исполнения бюджета.</w:t>
      </w:r>
    </w:p>
    <w:p w:rsidR="0059164C" w:rsidRPr="0059164C" w:rsidRDefault="007B0BB7" w:rsidP="006E4C4F">
      <w:pPr>
        <w:ind w:left="153" w:firstLine="567"/>
      </w:pPr>
      <w:proofErr w:type="gramStart"/>
      <w:r>
        <w:t>Ф. 0503173</w:t>
      </w:r>
      <w:r w:rsidR="0059164C" w:rsidRPr="0059164C">
        <w:t xml:space="preserve"> оформляется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финансовым органом, органом, осуществляющим кассовое обслуживание исполнения бюджета в разрезе бюджетной деятельности и деятельности со средствами, поступающими во временное распоряжение раздельно в части изменения показателей на начало отчетного периода вступительного баланса в случае проведения реорганизации или иным причинам, предусмотренным</w:t>
      </w:r>
      <w:proofErr w:type="gramEnd"/>
      <w:r w:rsidR="0059164C" w:rsidRPr="0059164C">
        <w:t xml:space="preserve"> законодательством </w:t>
      </w:r>
      <w:r>
        <w:t>РФ</w:t>
      </w:r>
      <w:r w:rsidR="0059164C" w:rsidRPr="0059164C">
        <w:t xml:space="preserve"> (</w:t>
      </w:r>
      <w:r>
        <w:t>указываются какие</w:t>
      </w:r>
      <w:r w:rsidR="0059164C" w:rsidRPr="0059164C">
        <w:t>).</w:t>
      </w:r>
    </w:p>
    <w:p w:rsidR="00F53352" w:rsidRPr="00882583" w:rsidRDefault="0059164C" w:rsidP="006E4C4F">
      <w:pPr>
        <w:ind w:left="153" w:firstLine="567"/>
      </w:pPr>
      <w:r w:rsidRPr="00882583">
        <w:t xml:space="preserve"> </w:t>
      </w:r>
      <w:r w:rsidR="00F53352" w:rsidRPr="00882583">
        <w:t xml:space="preserve">Если показатели Баланса (ф. 0503130) на начало отчетного периода не изменялись, </w:t>
      </w:r>
      <w:r w:rsidR="00315858">
        <w:t xml:space="preserve">            </w:t>
      </w:r>
      <w:r w:rsidR="007B0BB7">
        <w:t>ф. 0503173</w:t>
      </w:r>
      <w:r w:rsidR="00F53352" w:rsidRPr="00882583">
        <w:t xml:space="preserve"> не з</w:t>
      </w:r>
      <w:r w:rsidR="007B0BB7">
        <w:t>аполняе</w:t>
      </w:r>
      <w:r w:rsidR="00F53352" w:rsidRPr="00882583">
        <w:t>тся.</w:t>
      </w:r>
      <w:bookmarkStart w:id="5" w:name="Par12"/>
      <w:bookmarkEnd w:id="5"/>
    </w:p>
    <w:p w:rsidR="00F53352" w:rsidRPr="00882583" w:rsidRDefault="008D7216" w:rsidP="006E4C4F">
      <w:pPr>
        <w:ind w:left="153" w:firstLine="567"/>
      </w:pPr>
      <w:bookmarkStart w:id="6" w:name="Par16"/>
      <w:bookmarkEnd w:id="6"/>
      <w:r w:rsidRPr="00882583">
        <w:t>Последовательное заполнение и порядок</w:t>
      </w:r>
      <w:r w:rsidR="0007499F">
        <w:t xml:space="preserve"> проверки показателей ф. 0503173</w:t>
      </w:r>
      <w:r w:rsidR="007B0BB7">
        <w:t xml:space="preserve"> приведены</w:t>
      </w:r>
      <w:r w:rsidRPr="00882583">
        <w:t xml:space="preserve"> в приложении № 7 </w:t>
      </w:r>
      <w:r w:rsidR="00D07C92">
        <w:t>настоящих Методических указаний</w:t>
      </w:r>
      <w:r w:rsidRPr="00882583">
        <w:t>.</w:t>
      </w:r>
    </w:p>
    <w:p w:rsidR="00AF2D18" w:rsidRPr="00882583" w:rsidRDefault="00AF2D18" w:rsidP="006E4C4F">
      <w:pPr>
        <w:ind w:left="153" w:firstLine="567"/>
      </w:pPr>
    </w:p>
    <w:p w:rsidR="007B0BB7" w:rsidRPr="00882583" w:rsidRDefault="007B0BB7" w:rsidP="006E4C4F">
      <w:pPr>
        <w:ind w:left="153" w:firstLine="567"/>
      </w:pPr>
      <w:r w:rsidRPr="00882583">
        <w:t xml:space="preserve">Порядок заполнения </w:t>
      </w:r>
      <w:r>
        <w:t>ф. 0503174</w:t>
      </w:r>
      <w:r w:rsidRPr="00882583">
        <w:t xml:space="preserve"> определен </w:t>
      </w:r>
      <w:r>
        <w:t>п. 170.1. Инструкции №</w:t>
      </w:r>
      <w:r w:rsidRPr="00882583">
        <w:t xml:space="preserve"> 191н.</w:t>
      </w:r>
    </w:p>
    <w:p w:rsidR="00AF2D18" w:rsidRPr="00882583" w:rsidRDefault="00AF2D18" w:rsidP="006E4C4F">
      <w:pPr>
        <w:ind w:left="153" w:firstLine="567"/>
      </w:pPr>
      <w:proofErr w:type="gramStart"/>
      <w:r w:rsidRPr="00882583">
        <w:t xml:space="preserve">Информация содержит обобщенные за отчетный период аналитические данные о начислениях и поступлениях в соответствующий бюджет доходов от перечисления части прибыли, остающейся в распоряжении после уплаты налогов и иных обязательных платежей (дивидендов) </w:t>
      </w:r>
      <w:r w:rsidR="007B0BB7">
        <w:t>муниципальными</w:t>
      </w:r>
      <w:r w:rsidRPr="00882583">
        <w:t xml:space="preserve"> унитарн</w:t>
      </w:r>
      <w:r w:rsidR="007B0BB7">
        <w:t xml:space="preserve">ыми предприятиями (далее - </w:t>
      </w:r>
      <w:r w:rsidRPr="00882583">
        <w:t>МУП), иными организациями с государственным участием в капитале (акционерными обществами, хозяйственными обществами).</w:t>
      </w:r>
      <w:proofErr w:type="gramEnd"/>
    </w:p>
    <w:p w:rsidR="00AF2D18" w:rsidRPr="00882583" w:rsidRDefault="00AF2D18" w:rsidP="006E4C4F">
      <w:pPr>
        <w:ind w:left="153" w:firstLine="567"/>
      </w:pPr>
      <w:r w:rsidRPr="00882583">
        <w:t xml:space="preserve">В целях формирования </w:t>
      </w:r>
      <w:r w:rsidR="007B0BB7">
        <w:t>ф. 0503174</w:t>
      </w:r>
      <w:r w:rsidRPr="00882583">
        <w:t xml:space="preserve">, под иными организациями с государственным участием в капитале понимаются корпоративные юридические лица, в отношении которых </w:t>
      </w:r>
      <w:r w:rsidR="007B0BB7">
        <w:t>муниципальные</w:t>
      </w:r>
      <w:r w:rsidRPr="00882583">
        <w:t xml:space="preserve"> органы выполняют права акционера (участника).</w:t>
      </w:r>
    </w:p>
    <w:p w:rsidR="00AF2D18" w:rsidRPr="00882583" w:rsidRDefault="007B0BB7" w:rsidP="006E4C4F">
      <w:pPr>
        <w:ind w:left="153" w:firstLine="567"/>
      </w:pPr>
      <w:r>
        <w:t>Ф. 0503174 формируе</w:t>
      </w:r>
      <w:r w:rsidR="00AF2D18" w:rsidRPr="00882583">
        <w:t>тся субъектом бюджетной отчетности в случае, когда он наделен полномочиями администратора доходов бюджета.</w:t>
      </w:r>
    </w:p>
    <w:p w:rsidR="00AF2D18" w:rsidRPr="00882583" w:rsidRDefault="00AF2D18" w:rsidP="006E4C4F">
      <w:pPr>
        <w:ind w:left="153" w:firstLine="567"/>
      </w:pPr>
      <w:r w:rsidRPr="00882583">
        <w:t>При отсутствии</w:t>
      </w:r>
      <w:r w:rsidR="007B0BB7">
        <w:t xml:space="preserve"> числовых показателей ф. 0503174 не заполняе</w:t>
      </w:r>
      <w:r w:rsidRPr="00882583">
        <w:t xml:space="preserve">тся. Информация об их отсутствии в составе годовой бюджетной отчетности отражается в текстовой части Пояснительной записки (п. 8 Инструкции </w:t>
      </w:r>
      <w:r w:rsidR="000D15C1">
        <w:t>№</w:t>
      </w:r>
      <w:r w:rsidRPr="00882583">
        <w:t xml:space="preserve"> 191н).</w:t>
      </w:r>
    </w:p>
    <w:p w:rsidR="00AF2D18" w:rsidRPr="00882583" w:rsidRDefault="00AF2D18" w:rsidP="006E4C4F">
      <w:pPr>
        <w:ind w:left="153" w:firstLine="567"/>
      </w:pPr>
      <w:r w:rsidRPr="00882583">
        <w:t xml:space="preserve">Последовательное заполнение и порядок </w:t>
      </w:r>
      <w:r w:rsidR="003555E3">
        <w:t xml:space="preserve">проверки показателей </w:t>
      </w:r>
      <w:r w:rsidRPr="00882583">
        <w:t>ф. 0503174</w:t>
      </w:r>
      <w:r w:rsidR="003555E3">
        <w:t xml:space="preserve"> приведены</w:t>
      </w:r>
      <w:r w:rsidRPr="00882583">
        <w:t xml:space="preserve"> в Приложении № 8 </w:t>
      </w:r>
      <w:r w:rsidR="00D07C92">
        <w:t>настоящих Методических указаний</w:t>
      </w:r>
      <w:r w:rsidRPr="00882583">
        <w:t>.</w:t>
      </w:r>
    </w:p>
    <w:p w:rsidR="00AF2D18" w:rsidRDefault="00AF2D18" w:rsidP="006E4C4F">
      <w:pPr>
        <w:ind w:left="153" w:firstLine="567"/>
      </w:pPr>
    </w:p>
    <w:p w:rsidR="003555E3" w:rsidRPr="00882583" w:rsidRDefault="003555E3" w:rsidP="006E4C4F">
      <w:pPr>
        <w:ind w:left="153" w:firstLine="567"/>
      </w:pPr>
      <w:r w:rsidRPr="00882583">
        <w:t xml:space="preserve">Порядок заполнения </w:t>
      </w:r>
      <w:r>
        <w:t>ф. 0503175</w:t>
      </w:r>
      <w:r w:rsidRPr="00882583">
        <w:t xml:space="preserve"> определен </w:t>
      </w:r>
      <w:r>
        <w:t>п. 170.</w:t>
      </w:r>
      <w:r w:rsidR="00D65E65">
        <w:t>2</w:t>
      </w:r>
      <w:r>
        <w:t>. Инструкции №</w:t>
      </w:r>
      <w:r w:rsidRPr="00882583">
        <w:t xml:space="preserve"> 191н.</w:t>
      </w:r>
    </w:p>
    <w:p w:rsidR="00AF2D18" w:rsidRPr="00882583" w:rsidRDefault="00AF2D18" w:rsidP="006E4C4F">
      <w:pPr>
        <w:ind w:left="153" w:firstLine="567"/>
      </w:pPr>
      <w:r w:rsidRPr="00882583">
        <w:t>Информация содержит аналитические данные о неисполненных бюджетных обязательствах, неисполненных денежных обязательствах, обязательствах, принятых сверх установленных лимитов, а также о суммах экономии, достигнутой в результате применения конкурентных способов определения поставщиков.</w:t>
      </w:r>
    </w:p>
    <w:p w:rsidR="00AF2D18" w:rsidRPr="00067A49" w:rsidRDefault="0007499F" w:rsidP="006E4C4F">
      <w:pPr>
        <w:ind w:left="153" w:firstLine="567"/>
      </w:pPr>
      <w:r>
        <w:t>Ф. 0503175</w:t>
      </w:r>
      <w:r w:rsidR="00AF2D18" w:rsidRPr="00882583">
        <w:t xml:space="preserve"> оформляется получателем бюджетных средств, администратором источников финансирования </w:t>
      </w:r>
      <w:r w:rsidR="00AF2D18" w:rsidRPr="00067A49">
        <w:t>дефицита бюджета.</w:t>
      </w:r>
    </w:p>
    <w:p w:rsidR="00DB5664" w:rsidRPr="00067A49" w:rsidRDefault="00DB5664" w:rsidP="006E4C4F">
      <w:pPr>
        <w:ind w:left="153" w:firstLine="567"/>
      </w:pPr>
      <w:r w:rsidRPr="00067A49">
        <w:t xml:space="preserve">В разделах 1, 2 отражается аналитическая информация на основании данных о принятых и неисполненных бюджетных, денежных обязательствах по соответствующим счетам аналитического учета счетов 150211000 </w:t>
      </w:r>
      <w:r w:rsidR="00A14DD4" w:rsidRPr="00067A49">
        <w:t>«</w:t>
      </w:r>
      <w:r w:rsidRPr="00067A49">
        <w:t>Принятые обязательства на текущий финансовый год</w:t>
      </w:r>
      <w:r w:rsidR="00A14DD4" w:rsidRPr="00067A49">
        <w:t>»</w:t>
      </w:r>
      <w:r w:rsidRPr="00067A49">
        <w:t xml:space="preserve">, 150212000 </w:t>
      </w:r>
      <w:r w:rsidR="00A14DD4" w:rsidRPr="00067A49">
        <w:t>«</w:t>
      </w:r>
      <w:r w:rsidRPr="00067A49">
        <w:t>Принятые денежные обязательства на текущий финансовый год</w:t>
      </w:r>
      <w:r w:rsidR="00A14DD4" w:rsidRPr="00067A49">
        <w:t>»</w:t>
      </w:r>
      <w:r w:rsidRPr="00067A49">
        <w:t xml:space="preserve"> в следующем порядке.</w:t>
      </w:r>
    </w:p>
    <w:p w:rsidR="00AF2D18" w:rsidRPr="00067A49" w:rsidRDefault="00896AC3" w:rsidP="006E4C4F">
      <w:pPr>
        <w:ind w:left="153" w:firstLine="567"/>
      </w:pPr>
      <w:r w:rsidRPr="00067A49">
        <w:t>В разделе 3 отражается аналитическая информация на основании данных о бюджетных обязательствах, принятых сверх утвержденных бюджетных назначений в следующем порядке.</w:t>
      </w:r>
    </w:p>
    <w:p w:rsidR="00896AC3" w:rsidRPr="00882583" w:rsidRDefault="00896AC3" w:rsidP="006E4C4F">
      <w:pPr>
        <w:ind w:left="153" w:firstLine="567"/>
      </w:pPr>
      <w:r w:rsidRPr="00067A49">
        <w:lastRenderedPageBreak/>
        <w:t>В разделе 4 отражается аналитическая информация</w:t>
      </w:r>
      <w:r w:rsidRPr="00882583">
        <w:t xml:space="preserve"> на основании данных об экономии при заключении </w:t>
      </w:r>
      <w:r w:rsidR="00D65E65">
        <w:t>муниципальных</w:t>
      </w:r>
      <w:r w:rsidRPr="00882583">
        <w:t xml:space="preserve"> контрактов с применением конкурентных способов.</w:t>
      </w:r>
    </w:p>
    <w:p w:rsidR="00896AC3" w:rsidRPr="00882583" w:rsidRDefault="00896AC3" w:rsidP="00AF2D18">
      <w:pPr>
        <w:ind w:firstLine="540"/>
      </w:pPr>
    </w:p>
    <w:p w:rsidR="00896AC3" w:rsidRPr="00882583" w:rsidRDefault="00896AC3" w:rsidP="00896AC3">
      <w:pPr>
        <w:autoSpaceDE w:val="0"/>
        <w:autoSpaceDN w:val="0"/>
        <w:adjustRightInd w:val="0"/>
        <w:jc w:val="center"/>
        <w:outlineLvl w:val="0"/>
      </w:pPr>
      <w:r w:rsidRPr="00882583">
        <w:rPr>
          <w:bCs/>
        </w:rPr>
        <w:t>Проверка контрольных соотношений</w:t>
      </w:r>
    </w:p>
    <w:p w:rsidR="00896AC3" w:rsidRPr="00882583" w:rsidRDefault="00896AC3" w:rsidP="00896AC3">
      <w:pPr>
        <w:autoSpaceDE w:val="0"/>
        <w:autoSpaceDN w:val="0"/>
        <w:adjustRightInd w:val="0"/>
        <w:jc w:val="center"/>
      </w:pPr>
      <w:r w:rsidRPr="00882583">
        <w:rPr>
          <w:bCs/>
        </w:rPr>
        <w:t>показателей Сведений (ф. 0503175)</w:t>
      </w:r>
    </w:p>
    <w:p w:rsidR="00896AC3" w:rsidRPr="00882583" w:rsidRDefault="00896AC3" w:rsidP="00A25AEE">
      <w:pPr>
        <w:autoSpaceDE w:val="0"/>
        <w:autoSpaceDN w:val="0"/>
        <w:adjustRightInd w:val="0"/>
        <w:jc w:val="center"/>
      </w:pPr>
      <w:r w:rsidRPr="00882583">
        <w:rPr>
          <w:bCs/>
        </w:rPr>
        <w:t>(внутридокументный контроль показателей)</w:t>
      </w:r>
    </w:p>
    <w:p w:rsidR="00896AC3" w:rsidRPr="00882583" w:rsidRDefault="00896AC3" w:rsidP="00896AC3">
      <w:pPr>
        <w:autoSpaceDE w:val="0"/>
        <w:autoSpaceDN w:val="0"/>
        <w:adjustRightInd w:val="0"/>
        <w:ind w:firstLine="540"/>
      </w:pPr>
      <w:r w:rsidRPr="00882583">
        <w:t>Должно соблюдаться равенство следующих показателей.</w:t>
      </w:r>
    </w:p>
    <w:p w:rsidR="00896AC3" w:rsidRPr="00563C5C" w:rsidRDefault="00896AC3" w:rsidP="00896AC3">
      <w:pPr>
        <w:autoSpaceDE w:val="0"/>
        <w:autoSpaceDN w:val="0"/>
        <w:adjustRightInd w:val="0"/>
        <w:rPr>
          <w:rFonts w:ascii="Courier New" w:hAnsi="Courier New" w:cs="Courier New"/>
          <w:sz w:val="20"/>
          <w:szCs w:val="20"/>
        </w:rPr>
      </w:pPr>
      <w:r w:rsidRPr="00563C5C">
        <w:rPr>
          <w:rFonts w:ascii="Courier New" w:hAnsi="Courier New" w:cs="Courier New"/>
          <w:sz w:val="20"/>
          <w:szCs w:val="20"/>
        </w:rPr>
        <w:t>┌──────────────────────┐   ┌──────────────────────────────────────────────┐</w:t>
      </w:r>
    </w:p>
    <w:p w:rsidR="00896AC3" w:rsidRPr="00563C5C" w:rsidRDefault="00896AC3" w:rsidP="00896AC3">
      <w:pPr>
        <w:autoSpaceDE w:val="0"/>
        <w:autoSpaceDN w:val="0"/>
        <w:adjustRightInd w:val="0"/>
        <w:rPr>
          <w:rFonts w:ascii="Courier New" w:hAnsi="Courier New" w:cs="Courier New"/>
          <w:sz w:val="20"/>
          <w:szCs w:val="20"/>
        </w:rPr>
      </w:pPr>
      <w:r w:rsidRPr="00563C5C">
        <w:rPr>
          <w:rFonts w:ascii="Courier New" w:hAnsi="Courier New" w:cs="Courier New"/>
          <w:sz w:val="20"/>
          <w:szCs w:val="20"/>
        </w:rPr>
        <w:t xml:space="preserve">│Строка </w:t>
      </w:r>
      <w:r w:rsidR="00A14DD4">
        <w:rPr>
          <w:rFonts w:ascii="Courier New" w:hAnsi="Courier New" w:cs="Courier New"/>
          <w:sz w:val="20"/>
          <w:szCs w:val="20"/>
        </w:rPr>
        <w:t>«</w:t>
      </w:r>
      <w:r w:rsidRPr="00563C5C">
        <w:rPr>
          <w:rFonts w:ascii="Courier New" w:hAnsi="Courier New" w:cs="Courier New"/>
          <w:sz w:val="20"/>
          <w:szCs w:val="20"/>
        </w:rPr>
        <w:t>Всего</w:t>
      </w:r>
      <w:r w:rsidR="00A14DD4">
        <w:rPr>
          <w:rFonts w:ascii="Courier New" w:hAnsi="Courier New" w:cs="Courier New"/>
          <w:sz w:val="20"/>
          <w:szCs w:val="20"/>
        </w:rPr>
        <w:t>»</w:t>
      </w:r>
      <w:r w:rsidRPr="00563C5C">
        <w:rPr>
          <w:rFonts w:ascii="Courier New" w:hAnsi="Courier New" w:cs="Courier New"/>
          <w:sz w:val="20"/>
          <w:szCs w:val="20"/>
        </w:rPr>
        <w:t xml:space="preserve"> разд. 1│ = │Сумма показателей в графе 2 разд. 1 по строкам│</w:t>
      </w:r>
    </w:p>
    <w:p w:rsidR="00896AC3" w:rsidRPr="00563C5C" w:rsidRDefault="00896AC3" w:rsidP="00896AC3">
      <w:pPr>
        <w:autoSpaceDE w:val="0"/>
        <w:autoSpaceDN w:val="0"/>
        <w:adjustRightInd w:val="0"/>
        <w:rPr>
          <w:rFonts w:ascii="Courier New" w:hAnsi="Courier New" w:cs="Courier New"/>
          <w:sz w:val="20"/>
          <w:szCs w:val="20"/>
        </w:rPr>
      </w:pPr>
      <w:r w:rsidRPr="00563C5C">
        <w:rPr>
          <w:rFonts w:ascii="Courier New" w:hAnsi="Courier New" w:cs="Courier New"/>
          <w:sz w:val="20"/>
          <w:szCs w:val="20"/>
        </w:rPr>
        <w:t xml:space="preserve">│       графы 2        │   │          </w:t>
      </w:r>
      <w:r w:rsidR="00A14DD4">
        <w:rPr>
          <w:rFonts w:ascii="Courier New" w:hAnsi="Courier New" w:cs="Courier New"/>
          <w:sz w:val="20"/>
          <w:szCs w:val="20"/>
        </w:rPr>
        <w:t>«</w:t>
      </w:r>
      <w:r w:rsidRPr="00563C5C">
        <w:rPr>
          <w:rFonts w:ascii="Courier New" w:hAnsi="Courier New" w:cs="Courier New"/>
          <w:sz w:val="20"/>
          <w:szCs w:val="20"/>
        </w:rPr>
        <w:t>Итого по коду счета</w:t>
      </w:r>
      <w:r w:rsidR="00A14DD4">
        <w:rPr>
          <w:rFonts w:ascii="Courier New" w:hAnsi="Courier New" w:cs="Courier New"/>
          <w:sz w:val="20"/>
          <w:szCs w:val="20"/>
        </w:rPr>
        <w:t>»</w:t>
      </w:r>
      <w:r w:rsidRPr="00563C5C">
        <w:rPr>
          <w:rFonts w:ascii="Courier New" w:hAnsi="Courier New" w:cs="Courier New"/>
          <w:sz w:val="20"/>
          <w:szCs w:val="20"/>
        </w:rPr>
        <w:t xml:space="preserve">               │</w:t>
      </w:r>
    </w:p>
    <w:p w:rsidR="00896AC3" w:rsidRPr="00563C5C" w:rsidRDefault="00896AC3" w:rsidP="00896AC3">
      <w:pPr>
        <w:autoSpaceDE w:val="0"/>
        <w:autoSpaceDN w:val="0"/>
        <w:adjustRightInd w:val="0"/>
        <w:rPr>
          <w:rFonts w:ascii="Courier New" w:hAnsi="Courier New" w:cs="Courier New"/>
          <w:sz w:val="20"/>
          <w:szCs w:val="20"/>
        </w:rPr>
      </w:pPr>
      <w:r w:rsidRPr="00563C5C">
        <w:rPr>
          <w:rFonts w:ascii="Courier New" w:hAnsi="Courier New" w:cs="Courier New"/>
          <w:sz w:val="20"/>
          <w:szCs w:val="20"/>
        </w:rPr>
        <w:t>└──────────────────────┘   └──────────────────────────────────────────────┘</w:t>
      </w:r>
    </w:p>
    <w:p w:rsidR="00896AC3" w:rsidRPr="00563C5C" w:rsidRDefault="00896AC3" w:rsidP="00896AC3">
      <w:pPr>
        <w:autoSpaceDE w:val="0"/>
        <w:autoSpaceDN w:val="0"/>
        <w:adjustRightInd w:val="0"/>
        <w:rPr>
          <w:rFonts w:ascii="Courier New" w:hAnsi="Courier New" w:cs="Courier New"/>
          <w:sz w:val="20"/>
          <w:szCs w:val="20"/>
        </w:rPr>
      </w:pPr>
      <w:r w:rsidRPr="00563C5C">
        <w:rPr>
          <w:rFonts w:ascii="Courier New" w:hAnsi="Courier New" w:cs="Courier New"/>
          <w:sz w:val="20"/>
          <w:szCs w:val="20"/>
        </w:rPr>
        <w:t>┌──────────────────────┐   ┌──────────────────────────────────────────────┐</w:t>
      </w:r>
    </w:p>
    <w:p w:rsidR="00896AC3" w:rsidRPr="00563C5C" w:rsidRDefault="00896AC3" w:rsidP="00896AC3">
      <w:pPr>
        <w:autoSpaceDE w:val="0"/>
        <w:autoSpaceDN w:val="0"/>
        <w:adjustRightInd w:val="0"/>
        <w:rPr>
          <w:rFonts w:ascii="Courier New" w:hAnsi="Courier New" w:cs="Courier New"/>
          <w:sz w:val="20"/>
          <w:szCs w:val="20"/>
        </w:rPr>
      </w:pPr>
      <w:r w:rsidRPr="00563C5C">
        <w:rPr>
          <w:rFonts w:ascii="Courier New" w:hAnsi="Courier New" w:cs="Courier New"/>
          <w:sz w:val="20"/>
          <w:szCs w:val="20"/>
        </w:rPr>
        <w:t xml:space="preserve">│Строка </w:t>
      </w:r>
      <w:r w:rsidR="00A14DD4">
        <w:rPr>
          <w:rFonts w:ascii="Courier New" w:hAnsi="Courier New" w:cs="Courier New"/>
          <w:sz w:val="20"/>
          <w:szCs w:val="20"/>
        </w:rPr>
        <w:t>«</w:t>
      </w:r>
      <w:r w:rsidRPr="00563C5C">
        <w:rPr>
          <w:rFonts w:ascii="Courier New" w:hAnsi="Courier New" w:cs="Courier New"/>
          <w:sz w:val="20"/>
          <w:szCs w:val="20"/>
        </w:rPr>
        <w:t>Всего</w:t>
      </w:r>
      <w:r w:rsidR="00A14DD4">
        <w:rPr>
          <w:rFonts w:ascii="Courier New" w:hAnsi="Courier New" w:cs="Courier New"/>
          <w:sz w:val="20"/>
          <w:szCs w:val="20"/>
        </w:rPr>
        <w:t>»</w:t>
      </w:r>
      <w:r w:rsidRPr="00563C5C">
        <w:rPr>
          <w:rFonts w:ascii="Courier New" w:hAnsi="Courier New" w:cs="Courier New"/>
          <w:sz w:val="20"/>
          <w:szCs w:val="20"/>
        </w:rPr>
        <w:t xml:space="preserve"> разд. 2│ = │Сумма показателей в графе 2 разд. 2 по строкам│</w:t>
      </w:r>
    </w:p>
    <w:p w:rsidR="00896AC3" w:rsidRPr="00563C5C" w:rsidRDefault="00896AC3" w:rsidP="00896AC3">
      <w:pPr>
        <w:autoSpaceDE w:val="0"/>
        <w:autoSpaceDN w:val="0"/>
        <w:adjustRightInd w:val="0"/>
        <w:rPr>
          <w:rFonts w:ascii="Courier New" w:hAnsi="Courier New" w:cs="Courier New"/>
          <w:sz w:val="20"/>
          <w:szCs w:val="20"/>
        </w:rPr>
      </w:pPr>
      <w:r w:rsidRPr="00563C5C">
        <w:rPr>
          <w:rFonts w:ascii="Courier New" w:hAnsi="Courier New" w:cs="Courier New"/>
          <w:sz w:val="20"/>
          <w:szCs w:val="20"/>
        </w:rPr>
        <w:t xml:space="preserve">│       графы 2        │   │          </w:t>
      </w:r>
      <w:r w:rsidR="00A14DD4">
        <w:rPr>
          <w:rFonts w:ascii="Courier New" w:hAnsi="Courier New" w:cs="Courier New"/>
          <w:sz w:val="20"/>
          <w:szCs w:val="20"/>
        </w:rPr>
        <w:t>«</w:t>
      </w:r>
      <w:r w:rsidRPr="00563C5C">
        <w:rPr>
          <w:rFonts w:ascii="Courier New" w:hAnsi="Courier New" w:cs="Courier New"/>
          <w:sz w:val="20"/>
          <w:szCs w:val="20"/>
        </w:rPr>
        <w:t>Итого по коду счета</w:t>
      </w:r>
      <w:r w:rsidR="00A14DD4">
        <w:rPr>
          <w:rFonts w:ascii="Courier New" w:hAnsi="Courier New" w:cs="Courier New"/>
          <w:sz w:val="20"/>
          <w:szCs w:val="20"/>
        </w:rPr>
        <w:t>»</w:t>
      </w:r>
      <w:r w:rsidRPr="00563C5C">
        <w:rPr>
          <w:rFonts w:ascii="Courier New" w:hAnsi="Courier New" w:cs="Courier New"/>
          <w:sz w:val="20"/>
          <w:szCs w:val="20"/>
        </w:rPr>
        <w:t xml:space="preserve">               │</w:t>
      </w:r>
    </w:p>
    <w:p w:rsidR="00896AC3" w:rsidRPr="00563C5C" w:rsidRDefault="00896AC3" w:rsidP="00896AC3">
      <w:pPr>
        <w:autoSpaceDE w:val="0"/>
        <w:autoSpaceDN w:val="0"/>
        <w:adjustRightInd w:val="0"/>
        <w:rPr>
          <w:rFonts w:ascii="Courier New" w:hAnsi="Courier New" w:cs="Courier New"/>
          <w:sz w:val="20"/>
          <w:szCs w:val="20"/>
        </w:rPr>
      </w:pPr>
      <w:r w:rsidRPr="00563C5C">
        <w:rPr>
          <w:rFonts w:ascii="Courier New" w:hAnsi="Courier New" w:cs="Courier New"/>
          <w:sz w:val="20"/>
          <w:szCs w:val="20"/>
        </w:rPr>
        <w:t>└──────────────────────┘   └──────────────────────────────────────────────┘</w:t>
      </w:r>
    </w:p>
    <w:p w:rsidR="00896AC3" w:rsidRPr="00563C5C" w:rsidRDefault="00896AC3" w:rsidP="00896AC3">
      <w:pPr>
        <w:autoSpaceDE w:val="0"/>
        <w:autoSpaceDN w:val="0"/>
        <w:adjustRightInd w:val="0"/>
        <w:rPr>
          <w:rFonts w:ascii="Courier New" w:hAnsi="Courier New" w:cs="Courier New"/>
          <w:sz w:val="20"/>
          <w:szCs w:val="20"/>
        </w:rPr>
      </w:pPr>
      <w:r w:rsidRPr="00563C5C">
        <w:rPr>
          <w:rFonts w:ascii="Courier New" w:hAnsi="Courier New" w:cs="Courier New"/>
          <w:sz w:val="20"/>
          <w:szCs w:val="20"/>
        </w:rPr>
        <w:t>┌──────────────────────┐   ┌──────────────────────────────────────────────┐</w:t>
      </w:r>
    </w:p>
    <w:p w:rsidR="00896AC3" w:rsidRPr="00563C5C" w:rsidRDefault="00896AC3" w:rsidP="00896AC3">
      <w:pPr>
        <w:autoSpaceDE w:val="0"/>
        <w:autoSpaceDN w:val="0"/>
        <w:adjustRightInd w:val="0"/>
        <w:rPr>
          <w:rFonts w:ascii="Courier New" w:hAnsi="Courier New" w:cs="Courier New"/>
          <w:sz w:val="20"/>
          <w:szCs w:val="20"/>
        </w:rPr>
      </w:pPr>
      <w:r w:rsidRPr="00563C5C">
        <w:rPr>
          <w:rFonts w:ascii="Courier New" w:hAnsi="Courier New" w:cs="Courier New"/>
          <w:sz w:val="20"/>
          <w:szCs w:val="20"/>
        </w:rPr>
        <w:t xml:space="preserve">│Строка </w:t>
      </w:r>
      <w:r w:rsidR="00A14DD4">
        <w:rPr>
          <w:rFonts w:ascii="Courier New" w:hAnsi="Courier New" w:cs="Courier New"/>
          <w:sz w:val="20"/>
          <w:szCs w:val="20"/>
        </w:rPr>
        <w:t>«</w:t>
      </w:r>
      <w:r w:rsidRPr="00563C5C">
        <w:rPr>
          <w:rFonts w:ascii="Courier New" w:hAnsi="Courier New" w:cs="Courier New"/>
          <w:sz w:val="20"/>
          <w:szCs w:val="20"/>
        </w:rPr>
        <w:t>Всего</w:t>
      </w:r>
      <w:r w:rsidR="00A14DD4">
        <w:rPr>
          <w:rFonts w:ascii="Courier New" w:hAnsi="Courier New" w:cs="Courier New"/>
          <w:sz w:val="20"/>
          <w:szCs w:val="20"/>
        </w:rPr>
        <w:t>»</w:t>
      </w:r>
      <w:r w:rsidRPr="00563C5C">
        <w:rPr>
          <w:rFonts w:ascii="Courier New" w:hAnsi="Courier New" w:cs="Courier New"/>
          <w:sz w:val="20"/>
          <w:szCs w:val="20"/>
        </w:rPr>
        <w:t xml:space="preserve"> разд. 3│ = │Сумма показателей в графе 2 разд. 3 по строкам│</w:t>
      </w:r>
    </w:p>
    <w:p w:rsidR="00896AC3" w:rsidRPr="00563C5C" w:rsidRDefault="00896AC3" w:rsidP="00896AC3">
      <w:pPr>
        <w:autoSpaceDE w:val="0"/>
        <w:autoSpaceDN w:val="0"/>
        <w:adjustRightInd w:val="0"/>
        <w:rPr>
          <w:rFonts w:ascii="Courier New" w:hAnsi="Courier New" w:cs="Courier New"/>
          <w:sz w:val="20"/>
          <w:szCs w:val="20"/>
        </w:rPr>
      </w:pPr>
      <w:r w:rsidRPr="00563C5C">
        <w:rPr>
          <w:rFonts w:ascii="Courier New" w:hAnsi="Courier New" w:cs="Courier New"/>
          <w:sz w:val="20"/>
          <w:szCs w:val="20"/>
        </w:rPr>
        <w:t xml:space="preserve">│       графы 2        │   │          </w:t>
      </w:r>
      <w:r w:rsidR="00A14DD4">
        <w:rPr>
          <w:rFonts w:ascii="Courier New" w:hAnsi="Courier New" w:cs="Courier New"/>
          <w:sz w:val="20"/>
          <w:szCs w:val="20"/>
        </w:rPr>
        <w:t>«</w:t>
      </w:r>
      <w:r w:rsidRPr="00563C5C">
        <w:rPr>
          <w:rFonts w:ascii="Courier New" w:hAnsi="Courier New" w:cs="Courier New"/>
          <w:sz w:val="20"/>
          <w:szCs w:val="20"/>
        </w:rPr>
        <w:t>Итого по коду счета</w:t>
      </w:r>
      <w:r w:rsidR="00A14DD4">
        <w:rPr>
          <w:rFonts w:ascii="Courier New" w:hAnsi="Courier New" w:cs="Courier New"/>
          <w:sz w:val="20"/>
          <w:szCs w:val="20"/>
        </w:rPr>
        <w:t>»</w:t>
      </w:r>
      <w:r w:rsidRPr="00563C5C">
        <w:rPr>
          <w:rFonts w:ascii="Courier New" w:hAnsi="Courier New" w:cs="Courier New"/>
          <w:sz w:val="20"/>
          <w:szCs w:val="20"/>
        </w:rPr>
        <w:t xml:space="preserve">               │</w:t>
      </w:r>
    </w:p>
    <w:p w:rsidR="00896AC3" w:rsidRPr="00563C5C" w:rsidRDefault="00896AC3" w:rsidP="00896AC3">
      <w:pPr>
        <w:autoSpaceDE w:val="0"/>
        <w:autoSpaceDN w:val="0"/>
        <w:adjustRightInd w:val="0"/>
        <w:rPr>
          <w:rFonts w:ascii="Courier New" w:hAnsi="Courier New" w:cs="Courier New"/>
          <w:sz w:val="20"/>
          <w:szCs w:val="20"/>
        </w:rPr>
      </w:pPr>
      <w:r w:rsidRPr="00563C5C">
        <w:rPr>
          <w:rFonts w:ascii="Courier New" w:hAnsi="Courier New" w:cs="Courier New"/>
          <w:sz w:val="20"/>
          <w:szCs w:val="20"/>
        </w:rPr>
        <w:t>└──────────────────────┘   └──────────────────────────────────────────────┘</w:t>
      </w:r>
    </w:p>
    <w:p w:rsidR="00896AC3" w:rsidRPr="00563C5C" w:rsidRDefault="00896AC3" w:rsidP="00896AC3">
      <w:pPr>
        <w:autoSpaceDE w:val="0"/>
        <w:autoSpaceDN w:val="0"/>
        <w:adjustRightInd w:val="0"/>
        <w:rPr>
          <w:rFonts w:ascii="Courier New" w:hAnsi="Courier New" w:cs="Courier New"/>
          <w:sz w:val="20"/>
          <w:szCs w:val="20"/>
        </w:rPr>
      </w:pPr>
      <w:r w:rsidRPr="00563C5C">
        <w:rPr>
          <w:rFonts w:ascii="Courier New" w:hAnsi="Courier New" w:cs="Courier New"/>
          <w:sz w:val="20"/>
          <w:szCs w:val="20"/>
        </w:rPr>
        <w:t>┌──────────────────────┐   ┌──────────────────────────────────────────────┐</w:t>
      </w:r>
    </w:p>
    <w:p w:rsidR="00896AC3" w:rsidRPr="00563C5C" w:rsidRDefault="00896AC3" w:rsidP="00896AC3">
      <w:pPr>
        <w:autoSpaceDE w:val="0"/>
        <w:autoSpaceDN w:val="0"/>
        <w:adjustRightInd w:val="0"/>
        <w:rPr>
          <w:rFonts w:ascii="Courier New" w:hAnsi="Courier New" w:cs="Courier New"/>
          <w:sz w:val="20"/>
          <w:szCs w:val="20"/>
        </w:rPr>
      </w:pPr>
      <w:r w:rsidRPr="00563C5C">
        <w:rPr>
          <w:rFonts w:ascii="Courier New" w:hAnsi="Courier New" w:cs="Courier New"/>
          <w:sz w:val="20"/>
          <w:szCs w:val="20"/>
        </w:rPr>
        <w:t xml:space="preserve">│Строка </w:t>
      </w:r>
      <w:r w:rsidR="00A14DD4">
        <w:rPr>
          <w:rFonts w:ascii="Courier New" w:hAnsi="Courier New" w:cs="Courier New"/>
          <w:sz w:val="20"/>
          <w:szCs w:val="20"/>
        </w:rPr>
        <w:t>«</w:t>
      </w:r>
      <w:r w:rsidRPr="00563C5C">
        <w:rPr>
          <w:rFonts w:ascii="Courier New" w:hAnsi="Courier New" w:cs="Courier New"/>
          <w:sz w:val="20"/>
          <w:szCs w:val="20"/>
        </w:rPr>
        <w:t>Всего</w:t>
      </w:r>
      <w:r w:rsidR="00A14DD4">
        <w:rPr>
          <w:rFonts w:ascii="Courier New" w:hAnsi="Courier New" w:cs="Courier New"/>
          <w:sz w:val="20"/>
          <w:szCs w:val="20"/>
        </w:rPr>
        <w:t>»</w:t>
      </w:r>
      <w:r w:rsidRPr="00563C5C">
        <w:rPr>
          <w:rFonts w:ascii="Courier New" w:hAnsi="Courier New" w:cs="Courier New"/>
          <w:sz w:val="20"/>
          <w:szCs w:val="20"/>
        </w:rPr>
        <w:t xml:space="preserve"> разд. 4│ = │Сумма показателей в графе 2 разд. 4 по строкам│</w:t>
      </w:r>
    </w:p>
    <w:p w:rsidR="00896AC3" w:rsidRPr="00563C5C" w:rsidRDefault="00896AC3" w:rsidP="00896AC3">
      <w:pPr>
        <w:autoSpaceDE w:val="0"/>
        <w:autoSpaceDN w:val="0"/>
        <w:adjustRightInd w:val="0"/>
        <w:rPr>
          <w:rFonts w:ascii="Courier New" w:hAnsi="Courier New" w:cs="Courier New"/>
          <w:sz w:val="20"/>
          <w:szCs w:val="20"/>
        </w:rPr>
      </w:pPr>
      <w:r w:rsidRPr="00563C5C">
        <w:rPr>
          <w:rFonts w:ascii="Courier New" w:hAnsi="Courier New" w:cs="Courier New"/>
          <w:sz w:val="20"/>
          <w:szCs w:val="20"/>
        </w:rPr>
        <w:t xml:space="preserve">│       графы 2        │   │          </w:t>
      </w:r>
      <w:r w:rsidR="00A14DD4">
        <w:rPr>
          <w:rFonts w:ascii="Courier New" w:hAnsi="Courier New" w:cs="Courier New"/>
          <w:sz w:val="20"/>
          <w:szCs w:val="20"/>
        </w:rPr>
        <w:t>«</w:t>
      </w:r>
      <w:r w:rsidRPr="00563C5C">
        <w:rPr>
          <w:rFonts w:ascii="Courier New" w:hAnsi="Courier New" w:cs="Courier New"/>
          <w:sz w:val="20"/>
          <w:szCs w:val="20"/>
        </w:rPr>
        <w:t>Итого по коду счета</w:t>
      </w:r>
      <w:r w:rsidR="00A14DD4">
        <w:rPr>
          <w:rFonts w:ascii="Courier New" w:hAnsi="Courier New" w:cs="Courier New"/>
          <w:sz w:val="20"/>
          <w:szCs w:val="20"/>
        </w:rPr>
        <w:t>»</w:t>
      </w:r>
      <w:r w:rsidRPr="00563C5C">
        <w:rPr>
          <w:rFonts w:ascii="Courier New" w:hAnsi="Courier New" w:cs="Courier New"/>
          <w:sz w:val="20"/>
          <w:szCs w:val="20"/>
        </w:rPr>
        <w:t xml:space="preserve">               │</w:t>
      </w:r>
    </w:p>
    <w:p w:rsidR="00896AC3" w:rsidRPr="00563C5C" w:rsidRDefault="00896AC3" w:rsidP="00896AC3">
      <w:pPr>
        <w:autoSpaceDE w:val="0"/>
        <w:autoSpaceDN w:val="0"/>
        <w:adjustRightInd w:val="0"/>
        <w:rPr>
          <w:rFonts w:ascii="Courier New" w:hAnsi="Courier New" w:cs="Courier New"/>
          <w:sz w:val="20"/>
          <w:szCs w:val="20"/>
        </w:rPr>
      </w:pPr>
      <w:r w:rsidRPr="00563C5C">
        <w:rPr>
          <w:rFonts w:ascii="Courier New" w:hAnsi="Courier New" w:cs="Courier New"/>
          <w:sz w:val="20"/>
          <w:szCs w:val="20"/>
        </w:rPr>
        <w:t>└──────────────────────┘   └──────────────────────────────────────────────┘</w:t>
      </w:r>
    </w:p>
    <w:p w:rsidR="00896AC3" w:rsidRPr="00240194" w:rsidRDefault="00896AC3" w:rsidP="00896AC3">
      <w:pPr>
        <w:autoSpaceDE w:val="0"/>
        <w:autoSpaceDN w:val="0"/>
        <w:adjustRightInd w:val="0"/>
        <w:rPr>
          <w:sz w:val="28"/>
          <w:szCs w:val="28"/>
        </w:rPr>
      </w:pPr>
    </w:p>
    <w:p w:rsidR="00D65E65" w:rsidRPr="00882583" w:rsidRDefault="00D65E65" w:rsidP="006E4C4F">
      <w:pPr>
        <w:ind w:left="153" w:firstLine="567"/>
      </w:pPr>
      <w:r w:rsidRPr="00882583">
        <w:t xml:space="preserve">Порядок заполнения </w:t>
      </w:r>
      <w:r>
        <w:t>ф. 0503176</w:t>
      </w:r>
      <w:r w:rsidRPr="00882583">
        <w:t xml:space="preserve"> определен </w:t>
      </w:r>
      <w:r>
        <w:t>п. 171 Инструкции №</w:t>
      </w:r>
      <w:r w:rsidRPr="00882583">
        <w:t xml:space="preserve"> 191н.</w:t>
      </w:r>
    </w:p>
    <w:p w:rsidR="00896AC3" w:rsidRPr="00882583" w:rsidRDefault="00896AC3" w:rsidP="006E4C4F">
      <w:pPr>
        <w:ind w:left="153" w:firstLine="567"/>
      </w:pPr>
      <w:proofErr w:type="gramStart"/>
      <w:r w:rsidRPr="00882583">
        <w:t xml:space="preserve">Сведения содержат обобщенные за отчетный период данные об объемах ущерба имуществу, хищений имущества на основании данных по соответствующим аналитическим счетам бюджетного учета 0 209 70 000 </w:t>
      </w:r>
      <w:r w:rsidR="00A14DD4">
        <w:t>«</w:t>
      </w:r>
      <w:r w:rsidRPr="00882583">
        <w:t>Расчеты по ущербу нефинансовым активам</w:t>
      </w:r>
      <w:r w:rsidR="00A14DD4">
        <w:t>»</w:t>
      </w:r>
      <w:r w:rsidRPr="00882583">
        <w:t xml:space="preserve"> и счетам 0 209 81 000 </w:t>
      </w:r>
      <w:r w:rsidR="00A14DD4">
        <w:t>«</w:t>
      </w:r>
      <w:r w:rsidRPr="00882583">
        <w:t>Расчеты по недостачам денежных средств</w:t>
      </w:r>
      <w:r w:rsidR="00A14DD4">
        <w:t>»</w:t>
      </w:r>
      <w:r w:rsidRPr="00882583">
        <w:t xml:space="preserve">, 0 209 82 000 </w:t>
      </w:r>
      <w:r w:rsidR="00A14DD4">
        <w:t>«</w:t>
      </w:r>
      <w:r w:rsidRPr="00882583">
        <w:t>Расчеты по недостачам иных финансовых активов</w:t>
      </w:r>
      <w:r w:rsidR="00A14DD4">
        <w:t>»</w:t>
      </w:r>
      <w:r w:rsidRPr="00882583">
        <w:t>.</w:t>
      </w:r>
      <w:proofErr w:type="gramEnd"/>
    </w:p>
    <w:p w:rsidR="00F46543" w:rsidRPr="00995F49" w:rsidRDefault="00F46543" w:rsidP="006E4C4F">
      <w:pPr>
        <w:ind w:left="153" w:firstLine="567"/>
      </w:pPr>
      <w:r w:rsidRPr="00F46543">
        <w:t xml:space="preserve">В графах 1, 2 </w:t>
      </w:r>
      <w:r w:rsidRPr="00995F49">
        <w:t>указываются наименования показателей и коды строк приложения.</w:t>
      </w:r>
    </w:p>
    <w:p w:rsidR="00F46543" w:rsidRPr="00995F49" w:rsidRDefault="00F46543" w:rsidP="006E4C4F">
      <w:pPr>
        <w:ind w:left="153" w:firstLine="567"/>
      </w:pPr>
      <w:proofErr w:type="gramStart"/>
      <w:r w:rsidRPr="00995F49">
        <w:t>В графе 3 указываются итоговые данные (сумма в графе 4 и графе 5) по изменениям в расчетах по ущербу имуществу в разрезе остатка в расчетах по ущербу имуществу на начало года (строка 010), увеличения расчетов по ущербу имуществу (строка 020), уменьшения расчетов по ущербу имуществу (строки 040, 050) и остатка в расчетах по ущербу имуществу на конец отчетного периода (строка</w:t>
      </w:r>
      <w:proofErr w:type="gramEnd"/>
      <w:r w:rsidRPr="00995F49">
        <w:t xml:space="preserve"> 060).</w:t>
      </w:r>
    </w:p>
    <w:p w:rsidR="00F46543" w:rsidRPr="00995F49" w:rsidRDefault="00F46543" w:rsidP="006E4C4F">
      <w:pPr>
        <w:ind w:left="153" w:firstLine="567"/>
      </w:pPr>
      <w:r w:rsidRPr="00995F49">
        <w:t>В графах 4, 5 указываются данные по изменениям в расчетах по недостачам по бюджетной деятельности и средствам во временном распоряжении соответственно в выше установленном разрезе строк приложения.</w:t>
      </w:r>
    </w:p>
    <w:p w:rsidR="00F46543" w:rsidRPr="00995F49" w:rsidRDefault="00F46543" w:rsidP="006E4C4F">
      <w:pPr>
        <w:ind w:left="153" w:firstLine="567"/>
      </w:pPr>
      <w:r w:rsidRPr="00995F49">
        <w:t>Показатель, отраженный по строке 010 должен соответствовать сумме показателей, отраженных по строкам 011, 012, 013.</w:t>
      </w:r>
    </w:p>
    <w:p w:rsidR="00F46543" w:rsidRPr="00995F49" w:rsidRDefault="00F46543" w:rsidP="006E4C4F">
      <w:pPr>
        <w:ind w:left="153" w:firstLine="567"/>
      </w:pPr>
      <w:r w:rsidRPr="00995F49">
        <w:t>По строке 011 отражаются суммы ущерба имуществу на начало отчетного года, подлежащие взысканию по судебным актам.</w:t>
      </w:r>
    </w:p>
    <w:p w:rsidR="00F46543" w:rsidRPr="00995F49" w:rsidRDefault="00F46543" w:rsidP="006E4C4F">
      <w:pPr>
        <w:ind w:left="153" w:firstLine="567"/>
      </w:pPr>
      <w:r w:rsidRPr="00995F49">
        <w:t>По строке 012 подлежат отражению суммы ущерба имуществу на начало отчетного года, материалы по которым переданы на рассмотрение в следственные органы.</w:t>
      </w:r>
    </w:p>
    <w:p w:rsidR="00F46543" w:rsidRPr="00995F49" w:rsidRDefault="00F46543" w:rsidP="006E4C4F">
      <w:pPr>
        <w:ind w:left="153" w:firstLine="567"/>
      </w:pPr>
      <w:r w:rsidRPr="00995F49">
        <w:t>В строке 013 подлежат отражению суммы ущерба имуществу на начало отчетного года, не отраженные по строкам 011, 012, в том числе подлежащие взысканию с виновных лиц.</w:t>
      </w:r>
    </w:p>
    <w:p w:rsidR="00F46543" w:rsidRPr="00995F49" w:rsidRDefault="00F46543" w:rsidP="006E4C4F">
      <w:pPr>
        <w:ind w:left="153" w:firstLine="567"/>
      </w:pPr>
      <w:r w:rsidRPr="00995F49">
        <w:t>Показатель, отраженный по строке 060, должен соответствовать сумме показателей, отраженных по строкам 061, 062, 063.</w:t>
      </w:r>
    </w:p>
    <w:p w:rsidR="00F46543" w:rsidRPr="00995F49" w:rsidRDefault="00F46543" w:rsidP="006E4C4F">
      <w:pPr>
        <w:ind w:left="153" w:firstLine="567"/>
      </w:pPr>
      <w:r w:rsidRPr="00995F49">
        <w:t>По строке 061 подлежат отражению суммы ущерба имуществу на конец отчетного года, подлежащие взысканию по судебным актам.</w:t>
      </w:r>
    </w:p>
    <w:p w:rsidR="00F46543" w:rsidRPr="00F46543" w:rsidRDefault="00F46543" w:rsidP="006E4C4F">
      <w:pPr>
        <w:ind w:left="153" w:firstLine="567"/>
      </w:pPr>
      <w:r w:rsidRPr="00995F49">
        <w:t>По строке 062 подлежат отражению суммы ущерба имуществу</w:t>
      </w:r>
      <w:r w:rsidRPr="00F46543">
        <w:t xml:space="preserve"> на конец отчетного года, материалы по которым переданы на рассмотрение в следственные органы.</w:t>
      </w:r>
    </w:p>
    <w:p w:rsidR="00F46543" w:rsidRPr="00995F49" w:rsidRDefault="00F46543" w:rsidP="006E4C4F">
      <w:pPr>
        <w:ind w:left="153" w:firstLine="567"/>
      </w:pPr>
      <w:r w:rsidRPr="00995F49">
        <w:t>В строке 063 подлежат отражению суммы ущерба имуществу на конец отчетного года, не отраженные по строкам 061, 062, в том числе подлежащие взысканию с виновных лиц.</w:t>
      </w:r>
    </w:p>
    <w:p w:rsidR="00F46543" w:rsidRPr="00995F49" w:rsidRDefault="00F46543" w:rsidP="006E4C4F">
      <w:pPr>
        <w:ind w:left="153" w:firstLine="567"/>
      </w:pPr>
      <w:r w:rsidRPr="00995F49">
        <w:lastRenderedPageBreak/>
        <w:t xml:space="preserve">Показатели, отраженные в графах 4, 5 по строке 010, должны соответствовать идентичным показателям, отраженным в соответствующих графах </w:t>
      </w:r>
      <w:r w:rsidR="00A14DD4" w:rsidRPr="00995F49">
        <w:t>«</w:t>
      </w:r>
      <w:r w:rsidRPr="00995F49">
        <w:t>На начало года</w:t>
      </w:r>
      <w:r w:rsidR="00A14DD4" w:rsidRPr="00995F49">
        <w:t>»</w:t>
      </w:r>
      <w:r w:rsidRPr="00995F49">
        <w:t xml:space="preserve"> по строке 320 Баланса (ф. 0503130).</w:t>
      </w:r>
    </w:p>
    <w:p w:rsidR="009C5A50" w:rsidRPr="00995F49" w:rsidRDefault="009C5A50" w:rsidP="006E4C4F">
      <w:pPr>
        <w:ind w:left="153" w:firstLine="567"/>
      </w:pPr>
    </w:p>
    <w:p w:rsidR="00896AC3" w:rsidRPr="00995F49" w:rsidRDefault="009C5A50" w:rsidP="006E4C4F">
      <w:pPr>
        <w:ind w:left="153" w:firstLine="567"/>
      </w:pPr>
      <w:r w:rsidRPr="00995F49">
        <w:t>Порядок заполнения ф. 0503178 определен п. 173 Инструкции № 191н.</w:t>
      </w:r>
    </w:p>
    <w:p w:rsidR="008A1ECA" w:rsidRPr="00995F49" w:rsidRDefault="008A1ECA" w:rsidP="006E4C4F">
      <w:pPr>
        <w:ind w:left="153" w:firstLine="567"/>
      </w:pPr>
      <w:bookmarkStart w:id="7" w:name="Par343"/>
      <w:bookmarkEnd w:id="7"/>
      <w:r w:rsidRPr="00995F49">
        <w:t>Информация в приложении содержит данные об остатках денежных средств по разделам:</w:t>
      </w:r>
    </w:p>
    <w:p w:rsidR="002C606A" w:rsidRPr="00995F49" w:rsidRDefault="000346E0" w:rsidP="006E4C4F">
      <w:pPr>
        <w:ind w:left="153" w:firstLine="567"/>
      </w:pPr>
      <w:r>
        <w:t>-</w:t>
      </w:r>
      <w:r w:rsidR="002C606A" w:rsidRPr="00995F49">
        <w:t xml:space="preserve">в разделе 1 </w:t>
      </w:r>
      <w:r w:rsidR="00A14DD4" w:rsidRPr="00995F49">
        <w:t>«</w:t>
      </w:r>
      <w:r w:rsidR="002C606A" w:rsidRPr="00995F49">
        <w:t>Счета в кредитных организациях</w:t>
      </w:r>
      <w:r w:rsidR="00A14DD4" w:rsidRPr="00995F49">
        <w:t>»</w:t>
      </w:r>
      <w:r w:rsidR="002C606A" w:rsidRPr="00995F49">
        <w:t xml:space="preserve"> - по банковским счетам, открытым в кредитных организациях, в том числе по средствам во временном распоряжении (далее - банковские счета);</w:t>
      </w:r>
    </w:p>
    <w:p w:rsidR="002C606A" w:rsidRPr="00995F49" w:rsidRDefault="000346E0" w:rsidP="006E4C4F">
      <w:pPr>
        <w:ind w:left="153" w:firstLine="567"/>
      </w:pPr>
      <w:r>
        <w:t>-</w:t>
      </w:r>
      <w:r w:rsidR="002C606A" w:rsidRPr="00995F49">
        <w:t xml:space="preserve">в разделе 2 </w:t>
      </w:r>
      <w:r w:rsidR="00A14DD4" w:rsidRPr="00995F49">
        <w:t>«</w:t>
      </w:r>
      <w:r w:rsidR="002C606A" w:rsidRPr="00995F49">
        <w:t>Счета в финансовом органе</w:t>
      </w:r>
      <w:r w:rsidR="00A14DD4" w:rsidRPr="00995F49">
        <w:t>»</w:t>
      </w:r>
      <w:r w:rsidR="002C606A" w:rsidRPr="00995F49">
        <w:t xml:space="preserve"> - по лицевым счетам, открытым в финансовом органе по средствам во временном распоряжении.</w:t>
      </w:r>
    </w:p>
    <w:p w:rsidR="00674002" w:rsidRPr="00995F49" w:rsidRDefault="002C606A" w:rsidP="006E4C4F">
      <w:pPr>
        <w:ind w:left="153" w:firstLine="567"/>
      </w:pPr>
      <w:r w:rsidRPr="00995F49">
        <w:t xml:space="preserve">Данные об остатках денежных средств на банковских счетах субъекта бюджетной отчетности в иностранной валюте отражаются в рублевом эквиваленте по курсу, установленному Центральным банком </w:t>
      </w:r>
      <w:r w:rsidR="009C5A50" w:rsidRPr="00995F49">
        <w:t>РФ</w:t>
      </w:r>
      <w:r w:rsidRPr="00995F49">
        <w:t xml:space="preserve"> на отчетную дату.</w:t>
      </w:r>
    </w:p>
    <w:p w:rsidR="008A1ECA" w:rsidRPr="00995F49" w:rsidRDefault="008A1ECA" w:rsidP="006E4C4F">
      <w:pPr>
        <w:ind w:left="153" w:firstLine="567"/>
      </w:pPr>
      <w:r w:rsidRPr="00995F49">
        <w:t>В графе 1 указываются соответственно по разделам  заполняемой формы номера банковских счетов и лицевых счетов, открытых субъекту бюджетной отчетности.</w:t>
      </w:r>
    </w:p>
    <w:p w:rsidR="008A1ECA" w:rsidRPr="00995F49" w:rsidRDefault="008A1ECA" w:rsidP="006E4C4F">
      <w:pPr>
        <w:ind w:left="153" w:firstLine="567"/>
      </w:pPr>
      <w:r w:rsidRPr="00995F49">
        <w:t>В графе 2 указываются номера соответствующих аналитических счетов кодов счетов бюджетного учета:</w:t>
      </w:r>
    </w:p>
    <w:p w:rsidR="008A1ECA" w:rsidRPr="00995F49" w:rsidRDefault="000346E0" w:rsidP="006E4C4F">
      <w:pPr>
        <w:ind w:left="153" w:firstLine="567"/>
      </w:pPr>
      <w:r>
        <w:t>-</w:t>
      </w:r>
      <w:r w:rsidR="008A1ECA" w:rsidRPr="00995F49">
        <w:t xml:space="preserve">по разделу 1 - 020120000 </w:t>
      </w:r>
      <w:r w:rsidR="00A14DD4" w:rsidRPr="00995F49">
        <w:t>«</w:t>
      </w:r>
      <w:r w:rsidR="008A1ECA" w:rsidRPr="00995F49">
        <w:t>Денежные средства на счетах учреждения в кредитной организации</w:t>
      </w:r>
      <w:r w:rsidR="00A14DD4" w:rsidRPr="00995F49">
        <w:t>»</w:t>
      </w:r>
      <w:r w:rsidR="008A1ECA" w:rsidRPr="00995F49">
        <w:t>;</w:t>
      </w:r>
    </w:p>
    <w:p w:rsidR="008A1ECA" w:rsidRPr="00995F49" w:rsidRDefault="000346E0" w:rsidP="006E4C4F">
      <w:pPr>
        <w:ind w:left="153" w:firstLine="567"/>
      </w:pPr>
      <w:r>
        <w:t>-</w:t>
      </w:r>
      <w:r w:rsidR="008A1ECA" w:rsidRPr="00995F49">
        <w:t xml:space="preserve">по разделу 2 - 020110000 </w:t>
      </w:r>
      <w:r w:rsidR="00A14DD4" w:rsidRPr="00995F49">
        <w:t>«</w:t>
      </w:r>
      <w:r w:rsidR="008A1ECA" w:rsidRPr="00995F49">
        <w:t>Денежные средства на лицевых счетах учреждения в органе казначейства</w:t>
      </w:r>
      <w:r w:rsidR="00A14DD4" w:rsidRPr="00995F49">
        <w:t>»</w:t>
      </w:r>
      <w:r w:rsidR="008A1ECA" w:rsidRPr="00995F49">
        <w:t>.</w:t>
      </w:r>
    </w:p>
    <w:p w:rsidR="008A1ECA" w:rsidRPr="00995F49" w:rsidRDefault="008A1ECA" w:rsidP="006E4C4F">
      <w:pPr>
        <w:ind w:left="153" w:firstLine="567"/>
      </w:pPr>
      <w:r w:rsidRPr="00995F49">
        <w:t>В графах 3 - 6 указываются суммы остатков</w:t>
      </w:r>
      <w:r w:rsidRPr="008A1ECA">
        <w:t xml:space="preserve"> денежных средств на начало отчетного финансового года (графы 3, 4) и на конец отчетного периода соответственно (графы 5, 6), с подведением итогов по разделам (строки </w:t>
      </w:r>
      <w:r w:rsidR="00A14DD4">
        <w:t>«</w:t>
      </w:r>
      <w:r w:rsidRPr="008A1ECA">
        <w:t>Итого по разделу</w:t>
      </w:r>
      <w:r w:rsidR="00A14DD4">
        <w:t>»</w:t>
      </w:r>
      <w:r w:rsidRPr="008A1ECA">
        <w:t xml:space="preserve">) и в целом по </w:t>
      </w:r>
      <w:r>
        <w:t>форме</w:t>
      </w:r>
      <w:r w:rsidRPr="008A1ECA">
        <w:t xml:space="preserve"> (строка </w:t>
      </w:r>
      <w:r w:rsidR="00A14DD4">
        <w:t>«</w:t>
      </w:r>
      <w:r w:rsidRPr="008A1ECA">
        <w:t>Всего</w:t>
      </w:r>
      <w:r w:rsidR="00A14DD4">
        <w:t>»</w:t>
      </w:r>
      <w:r w:rsidRPr="008A1ECA">
        <w:t>).</w:t>
      </w:r>
    </w:p>
    <w:p w:rsidR="00674002" w:rsidRPr="001C2F8E" w:rsidRDefault="00240194" w:rsidP="00995F49">
      <w:pPr>
        <w:autoSpaceDE w:val="0"/>
        <w:autoSpaceDN w:val="0"/>
        <w:adjustRightInd w:val="0"/>
        <w:spacing w:before="120" w:after="120"/>
        <w:jc w:val="center"/>
        <w:rPr>
          <w:i/>
        </w:rPr>
      </w:pPr>
      <w:r w:rsidRPr="001C2F8E">
        <w:rPr>
          <w:i/>
        </w:rPr>
        <w:t xml:space="preserve">Раздел 5 </w:t>
      </w:r>
      <w:r w:rsidR="00A14DD4" w:rsidRPr="001C2F8E">
        <w:rPr>
          <w:i/>
        </w:rPr>
        <w:t>«</w:t>
      </w:r>
      <w:r w:rsidRPr="001C2F8E">
        <w:rPr>
          <w:i/>
        </w:rPr>
        <w:t>Прочие вопросы деятельности субъекта бюджетной отчетности</w:t>
      </w:r>
      <w:r w:rsidR="00A14DD4" w:rsidRPr="001C2F8E">
        <w:rPr>
          <w:i/>
        </w:rPr>
        <w:t>»</w:t>
      </w:r>
    </w:p>
    <w:p w:rsidR="008A1ECA" w:rsidRPr="00995F49" w:rsidRDefault="008A1ECA" w:rsidP="00016D44">
      <w:pPr>
        <w:ind w:left="153" w:firstLine="567"/>
      </w:pPr>
      <w:r w:rsidRPr="00995F49">
        <w:t>Согласно п. 152 Инструкции № 191н в составе разд. 5 включаются:</w:t>
      </w:r>
    </w:p>
    <w:p w:rsidR="008A1ECA" w:rsidRPr="00995F49" w:rsidRDefault="008A1ECA" w:rsidP="00016D44">
      <w:pPr>
        <w:ind w:left="153" w:firstLine="567"/>
      </w:pPr>
      <w:r w:rsidRPr="00995F49">
        <w:t xml:space="preserve">-Сведения об особенностях ведения бюджетного учета (Таблица </w:t>
      </w:r>
      <w:r w:rsidR="0067165D" w:rsidRPr="00995F49">
        <w:t>№</w:t>
      </w:r>
      <w:r w:rsidRPr="00995F49">
        <w:t xml:space="preserve"> 4);</w:t>
      </w:r>
    </w:p>
    <w:p w:rsidR="008A1ECA" w:rsidRPr="00995F49" w:rsidRDefault="008A1ECA" w:rsidP="00016D44">
      <w:pPr>
        <w:ind w:left="153" w:firstLine="567"/>
      </w:pPr>
      <w:r w:rsidRPr="00995F49">
        <w:t xml:space="preserve">-Сведения о результатах мероприятий внутреннего государственного (муниципального) финансового контроля (Таблица </w:t>
      </w:r>
      <w:r w:rsidR="0067165D" w:rsidRPr="00995F49">
        <w:t>№</w:t>
      </w:r>
      <w:r w:rsidRPr="00995F49">
        <w:t xml:space="preserve"> 5);</w:t>
      </w:r>
    </w:p>
    <w:p w:rsidR="008A1ECA" w:rsidRPr="00995F49" w:rsidRDefault="008A1ECA" w:rsidP="00016D44">
      <w:pPr>
        <w:ind w:left="153" w:firstLine="567"/>
      </w:pPr>
      <w:r w:rsidRPr="00995F49">
        <w:t xml:space="preserve">-Сведения о проведении инвентаризаций (Таблица </w:t>
      </w:r>
      <w:r w:rsidR="0067165D" w:rsidRPr="00995F49">
        <w:t>№</w:t>
      </w:r>
      <w:r w:rsidRPr="00995F49">
        <w:t xml:space="preserve"> 6);</w:t>
      </w:r>
    </w:p>
    <w:p w:rsidR="008A1ECA" w:rsidRPr="00995F49" w:rsidRDefault="008A1ECA" w:rsidP="00016D44">
      <w:pPr>
        <w:ind w:left="153" w:firstLine="567"/>
      </w:pPr>
      <w:r w:rsidRPr="00995F49">
        <w:t xml:space="preserve">-Сведения об исполнении судебных решений по денежным обязательствам бюджета </w:t>
      </w:r>
      <w:r w:rsidR="00315858">
        <w:t xml:space="preserve">         </w:t>
      </w:r>
      <w:r w:rsidRPr="00995F49">
        <w:t>(ф. 0503296);</w:t>
      </w:r>
    </w:p>
    <w:p w:rsidR="008A1ECA" w:rsidRPr="00995F49" w:rsidRDefault="008A1ECA" w:rsidP="00016D44">
      <w:pPr>
        <w:ind w:left="153" w:firstLine="567"/>
      </w:pPr>
      <w:r w:rsidRPr="00995F49">
        <w:t xml:space="preserve">-Сведения о результатах внешнего государственного (муниципального) финансового контроля (Таблица </w:t>
      </w:r>
      <w:r w:rsidR="0067165D" w:rsidRPr="00995F49">
        <w:t>№</w:t>
      </w:r>
      <w:r w:rsidRPr="00995F49">
        <w:t xml:space="preserve"> 7);</w:t>
      </w:r>
    </w:p>
    <w:p w:rsidR="008A1ECA" w:rsidRPr="00995F49" w:rsidRDefault="008A1ECA" w:rsidP="00016D44">
      <w:pPr>
        <w:ind w:left="153" w:firstLine="567"/>
      </w:pPr>
      <w:r w:rsidRPr="00995F49">
        <w:t>-Сведения об использовании информационно-коммуникационных технологий (ф. 0503177);</w:t>
      </w:r>
    </w:p>
    <w:p w:rsidR="008A1ECA" w:rsidRPr="00995F49" w:rsidRDefault="008A1ECA" w:rsidP="00016D44">
      <w:pPr>
        <w:ind w:left="153" w:firstLine="567"/>
      </w:pPr>
      <w:r w:rsidRPr="00995F49">
        <w:t>-иная информация, оказавшая существенное влияние и характеризующая показатели деятельности субъекта бюджетной отчетности</w:t>
      </w:r>
      <w:r w:rsidR="0067165D" w:rsidRPr="00995F49">
        <w:t xml:space="preserve"> за отчетный период, не нашедшая</w:t>
      </w:r>
      <w:r w:rsidRPr="00995F49">
        <w:t xml:space="preserve"> отражения в таблицах и приложениях, включаемых в раздел, в том числе:</w:t>
      </w:r>
    </w:p>
    <w:p w:rsidR="008A1ECA" w:rsidRPr="008A1ECA" w:rsidRDefault="008A1ECA" w:rsidP="00016D44">
      <w:pPr>
        <w:ind w:left="153" w:firstLine="567"/>
      </w:pPr>
      <w:r w:rsidRPr="00995F49">
        <w:t>перечень документов главного распорядителя бюджетных средств, главного</w:t>
      </w:r>
      <w:r w:rsidRPr="008A1ECA">
        <w:t xml:space="preserve"> администратора источников финансирования дефицита бюджета, главного администратора доходов бюджетов, регулирующих вопросы бюджетного учета и отчетности в системе подведомственных ему получателей бюджетных средств, администраторов источников финансирования дефицита бюджета, администраторов доходов бюджета, соответственно;</w:t>
      </w:r>
    </w:p>
    <w:p w:rsidR="008A1ECA" w:rsidRPr="008A1ECA" w:rsidRDefault="008A1ECA" w:rsidP="00016D44">
      <w:pPr>
        <w:ind w:left="153" w:firstLine="567"/>
      </w:pPr>
      <w:r w:rsidRPr="008A1ECA">
        <w:t>корреспонденция счетов бюджетного учета для отражения хозяйственных операций, утвержденная главным распорядителем бюджетных средств, главным администратором источников финансирования дефицита бюджета, главным администратором доходов бюджетов дополнительно к перечню, установленному Инструкцией по бюджетному учету;</w:t>
      </w:r>
    </w:p>
    <w:p w:rsidR="008A1ECA" w:rsidRPr="00995F49" w:rsidRDefault="008A1ECA" w:rsidP="00016D44">
      <w:pPr>
        <w:ind w:left="153" w:firstLine="567"/>
      </w:pPr>
      <w:r w:rsidRPr="008A1ECA">
        <w:t xml:space="preserve">перечень форм </w:t>
      </w:r>
      <w:r w:rsidRPr="00995F49">
        <w:t>отчетности, не включенных в состав бюджетной отчетности за отчетный период согласно абзацу первому пункта 8 настоящей Инструкции ввиду отсутствия числовых значений показателей.</w:t>
      </w:r>
    </w:p>
    <w:p w:rsidR="008A1ECA" w:rsidRPr="00995F49" w:rsidRDefault="008A1ECA" w:rsidP="00016D44">
      <w:pPr>
        <w:ind w:left="153" w:firstLine="567"/>
      </w:pPr>
    </w:p>
    <w:p w:rsidR="00674002" w:rsidRPr="00995F49" w:rsidRDefault="00674002" w:rsidP="00016D44">
      <w:pPr>
        <w:ind w:left="153" w:firstLine="567"/>
      </w:pPr>
      <w:r w:rsidRPr="00995F49">
        <w:t xml:space="preserve">Порядок заполнения Таблицы </w:t>
      </w:r>
      <w:r w:rsidR="000D15C1" w:rsidRPr="00995F49">
        <w:t>№</w:t>
      </w:r>
      <w:r w:rsidRPr="00995F49">
        <w:t xml:space="preserve"> 4 определен п. 156 Инструкции </w:t>
      </w:r>
      <w:r w:rsidR="000D15C1" w:rsidRPr="00995F49">
        <w:t>№</w:t>
      </w:r>
      <w:r w:rsidRPr="00995F49">
        <w:t xml:space="preserve"> 191н.</w:t>
      </w:r>
    </w:p>
    <w:p w:rsidR="00674002" w:rsidRPr="00995F49" w:rsidRDefault="00674002" w:rsidP="00016D44">
      <w:pPr>
        <w:ind w:left="153" w:firstLine="567"/>
      </w:pPr>
      <w:r w:rsidRPr="00995F49">
        <w:t>Информация в таблице характеризует применение в отчетном периоде:</w:t>
      </w:r>
    </w:p>
    <w:p w:rsidR="00674002" w:rsidRPr="00995F49" w:rsidRDefault="00674002" w:rsidP="00016D44">
      <w:pPr>
        <w:ind w:left="153" w:firstLine="567"/>
      </w:pPr>
      <w:r w:rsidRPr="00995F49">
        <w:t>- отраслевых особенностей бюджетного учета, разработанных соответствующими органами исполнительной власти и утвержденных в установленном порядке;</w:t>
      </w:r>
    </w:p>
    <w:p w:rsidR="00674002" w:rsidRDefault="00674002" w:rsidP="00016D44">
      <w:pPr>
        <w:ind w:left="153" w:firstLine="567"/>
      </w:pPr>
      <w:r w:rsidRPr="00995F49">
        <w:t>- особенностей бюджетного учета, разработанных самостоятельно и утвержденных в учетной политике.</w:t>
      </w:r>
    </w:p>
    <w:p w:rsidR="00016D44" w:rsidRPr="00995F49" w:rsidRDefault="00016D44" w:rsidP="00016D44">
      <w:pPr>
        <w:ind w:left="153" w:firstLine="567"/>
      </w:pPr>
    </w:p>
    <w:tbl>
      <w:tblPr>
        <w:tblW w:w="0" w:type="auto"/>
        <w:tblInd w:w="346" w:type="dxa"/>
        <w:tblLayout w:type="fixed"/>
        <w:tblCellMar>
          <w:top w:w="102" w:type="dxa"/>
          <w:left w:w="62" w:type="dxa"/>
          <w:bottom w:w="102" w:type="dxa"/>
          <w:right w:w="62" w:type="dxa"/>
        </w:tblCellMar>
        <w:tblLook w:val="0000"/>
      </w:tblPr>
      <w:tblGrid>
        <w:gridCol w:w="2977"/>
        <w:gridCol w:w="6945"/>
      </w:tblGrid>
      <w:tr w:rsidR="00674002" w:rsidRPr="00995F49" w:rsidTr="000346E0">
        <w:tc>
          <w:tcPr>
            <w:tcW w:w="2977" w:type="dxa"/>
            <w:tcBorders>
              <w:top w:val="single" w:sz="4" w:space="0" w:color="auto"/>
              <w:left w:val="single" w:sz="4" w:space="0" w:color="auto"/>
              <w:bottom w:val="single" w:sz="4" w:space="0" w:color="auto"/>
              <w:right w:val="single" w:sz="4" w:space="0" w:color="auto"/>
            </w:tcBorders>
          </w:tcPr>
          <w:p w:rsidR="00674002" w:rsidRPr="00995F49" w:rsidRDefault="00674002" w:rsidP="000346E0">
            <w:pPr>
              <w:autoSpaceDE w:val="0"/>
              <w:autoSpaceDN w:val="0"/>
              <w:adjustRightInd w:val="0"/>
              <w:ind w:firstLine="0"/>
              <w:jc w:val="center"/>
              <w:rPr>
                <w:sz w:val="22"/>
                <w:szCs w:val="22"/>
              </w:rPr>
            </w:pPr>
            <w:r w:rsidRPr="00995F49">
              <w:rPr>
                <w:sz w:val="22"/>
                <w:szCs w:val="22"/>
              </w:rPr>
              <w:t>Номер графы и ее наименование</w:t>
            </w:r>
          </w:p>
        </w:tc>
        <w:tc>
          <w:tcPr>
            <w:tcW w:w="6945" w:type="dxa"/>
            <w:tcBorders>
              <w:top w:val="single" w:sz="4" w:space="0" w:color="auto"/>
              <w:left w:val="single" w:sz="4" w:space="0" w:color="auto"/>
              <w:bottom w:val="single" w:sz="4" w:space="0" w:color="auto"/>
              <w:right w:val="single" w:sz="4" w:space="0" w:color="auto"/>
            </w:tcBorders>
          </w:tcPr>
          <w:p w:rsidR="00674002" w:rsidRPr="00995F49" w:rsidRDefault="00674002" w:rsidP="000346E0">
            <w:pPr>
              <w:autoSpaceDE w:val="0"/>
              <w:autoSpaceDN w:val="0"/>
              <w:adjustRightInd w:val="0"/>
              <w:ind w:firstLine="0"/>
              <w:jc w:val="center"/>
              <w:rPr>
                <w:sz w:val="22"/>
                <w:szCs w:val="22"/>
              </w:rPr>
            </w:pPr>
            <w:r w:rsidRPr="00995F49">
              <w:rPr>
                <w:sz w:val="22"/>
                <w:szCs w:val="22"/>
              </w:rPr>
              <w:t>Показатель</w:t>
            </w:r>
          </w:p>
        </w:tc>
      </w:tr>
      <w:tr w:rsidR="00674002" w:rsidRPr="00995F49" w:rsidTr="000346E0">
        <w:tc>
          <w:tcPr>
            <w:tcW w:w="2977" w:type="dxa"/>
            <w:tcBorders>
              <w:top w:val="single" w:sz="4" w:space="0" w:color="auto"/>
              <w:left w:val="single" w:sz="4" w:space="0" w:color="auto"/>
              <w:bottom w:val="single" w:sz="4" w:space="0" w:color="auto"/>
              <w:right w:val="single" w:sz="4" w:space="0" w:color="auto"/>
            </w:tcBorders>
          </w:tcPr>
          <w:p w:rsidR="00674002" w:rsidRPr="00995F49" w:rsidRDefault="00674002" w:rsidP="000346E0">
            <w:pPr>
              <w:autoSpaceDE w:val="0"/>
              <w:autoSpaceDN w:val="0"/>
              <w:adjustRightInd w:val="0"/>
              <w:ind w:firstLine="0"/>
              <w:jc w:val="left"/>
              <w:rPr>
                <w:sz w:val="22"/>
                <w:szCs w:val="22"/>
              </w:rPr>
            </w:pPr>
            <w:r w:rsidRPr="00995F49">
              <w:rPr>
                <w:sz w:val="22"/>
                <w:szCs w:val="22"/>
              </w:rPr>
              <w:t xml:space="preserve">Графа 1 </w:t>
            </w:r>
            <w:r w:rsidR="00A14DD4" w:rsidRPr="00995F49">
              <w:rPr>
                <w:sz w:val="22"/>
                <w:szCs w:val="22"/>
              </w:rPr>
              <w:t>«</w:t>
            </w:r>
            <w:r w:rsidRPr="00995F49">
              <w:rPr>
                <w:sz w:val="22"/>
                <w:szCs w:val="22"/>
              </w:rPr>
              <w:t>Наименование объекта учета</w:t>
            </w:r>
            <w:r w:rsidR="00A14DD4" w:rsidRPr="00995F49">
              <w:rPr>
                <w:sz w:val="22"/>
                <w:szCs w:val="22"/>
              </w:rPr>
              <w:t>»</w:t>
            </w:r>
          </w:p>
        </w:tc>
        <w:tc>
          <w:tcPr>
            <w:tcW w:w="6945" w:type="dxa"/>
            <w:tcBorders>
              <w:top w:val="single" w:sz="4" w:space="0" w:color="auto"/>
              <w:left w:val="single" w:sz="4" w:space="0" w:color="auto"/>
              <w:bottom w:val="single" w:sz="4" w:space="0" w:color="auto"/>
              <w:right w:val="single" w:sz="4" w:space="0" w:color="auto"/>
            </w:tcBorders>
          </w:tcPr>
          <w:p w:rsidR="00674002" w:rsidRPr="00995F49" w:rsidRDefault="00674002" w:rsidP="000346E0">
            <w:pPr>
              <w:autoSpaceDE w:val="0"/>
              <w:autoSpaceDN w:val="0"/>
              <w:adjustRightInd w:val="0"/>
              <w:ind w:firstLine="0"/>
              <w:jc w:val="left"/>
              <w:rPr>
                <w:sz w:val="22"/>
                <w:szCs w:val="22"/>
              </w:rPr>
            </w:pPr>
            <w:r w:rsidRPr="00995F49">
              <w:rPr>
                <w:sz w:val="22"/>
                <w:szCs w:val="22"/>
              </w:rPr>
              <w:t>Указывается наименование объекта, в отношении которого применяются особенности ведения операций в бюджетном учете. Например, основные средства, нематериальные активы и т.д.</w:t>
            </w:r>
          </w:p>
        </w:tc>
      </w:tr>
      <w:tr w:rsidR="00674002" w:rsidRPr="00995F49" w:rsidTr="000346E0">
        <w:tc>
          <w:tcPr>
            <w:tcW w:w="2977" w:type="dxa"/>
            <w:tcBorders>
              <w:top w:val="single" w:sz="4" w:space="0" w:color="auto"/>
              <w:left w:val="single" w:sz="4" w:space="0" w:color="auto"/>
              <w:bottom w:val="single" w:sz="4" w:space="0" w:color="auto"/>
              <w:right w:val="single" w:sz="4" w:space="0" w:color="auto"/>
            </w:tcBorders>
          </w:tcPr>
          <w:p w:rsidR="00674002" w:rsidRPr="00995F49" w:rsidRDefault="00674002" w:rsidP="000346E0">
            <w:pPr>
              <w:autoSpaceDE w:val="0"/>
              <w:autoSpaceDN w:val="0"/>
              <w:adjustRightInd w:val="0"/>
              <w:ind w:firstLine="0"/>
              <w:jc w:val="left"/>
              <w:rPr>
                <w:sz w:val="22"/>
                <w:szCs w:val="22"/>
              </w:rPr>
            </w:pPr>
            <w:r w:rsidRPr="00995F49">
              <w:rPr>
                <w:sz w:val="22"/>
                <w:szCs w:val="22"/>
              </w:rPr>
              <w:t xml:space="preserve">Графа 2 </w:t>
            </w:r>
            <w:r w:rsidR="00A14DD4" w:rsidRPr="00995F49">
              <w:rPr>
                <w:sz w:val="22"/>
                <w:szCs w:val="22"/>
              </w:rPr>
              <w:t>«</w:t>
            </w:r>
            <w:r w:rsidRPr="00995F49">
              <w:rPr>
                <w:sz w:val="22"/>
                <w:szCs w:val="22"/>
              </w:rPr>
              <w:t>Код счета бюджетного учета</w:t>
            </w:r>
            <w:r w:rsidR="00A14DD4" w:rsidRPr="00995F49">
              <w:rPr>
                <w:sz w:val="22"/>
                <w:szCs w:val="22"/>
              </w:rPr>
              <w:t>»</w:t>
            </w:r>
          </w:p>
        </w:tc>
        <w:tc>
          <w:tcPr>
            <w:tcW w:w="6945" w:type="dxa"/>
            <w:tcBorders>
              <w:top w:val="single" w:sz="4" w:space="0" w:color="auto"/>
              <w:left w:val="single" w:sz="4" w:space="0" w:color="auto"/>
              <w:bottom w:val="single" w:sz="4" w:space="0" w:color="auto"/>
              <w:right w:val="single" w:sz="4" w:space="0" w:color="auto"/>
            </w:tcBorders>
          </w:tcPr>
          <w:p w:rsidR="00674002" w:rsidRPr="00995F49" w:rsidRDefault="00674002" w:rsidP="000346E0">
            <w:pPr>
              <w:autoSpaceDE w:val="0"/>
              <w:autoSpaceDN w:val="0"/>
              <w:adjustRightInd w:val="0"/>
              <w:ind w:firstLine="0"/>
              <w:jc w:val="left"/>
              <w:rPr>
                <w:sz w:val="22"/>
                <w:szCs w:val="22"/>
              </w:rPr>
            </w:pPr>
            <w:r w:rsidRPr="00995F49">
              <w:rPr>
                <w:sz w:val="22"/>
                <w:szCs w:val="22"/>
              </w:rPr>
              <w:t>Приводится код счета бюджетного учета, на котором отражаются указанные в графе 1 объекты бюджетного учета</w:t>
            </w:r>
          </w:p>
        </w:tc>
      </w:tr>
      <w:tr w:rsidR="00674002" w:rsidRPr="00995F49" w:rsidTr="000346E0">
        <w:tc>
          <w:tcPr>
            <w:tcW w:w="2977" w:type="dxa"/>
            <w:tcBorders>
              <w:top w:val="single" w:sz="4" w:space="0" w:color="auto"/>
              <w:left w:val="single" w:sz="4" w:space="0" w:color="auto"/>
              <w:bottom w:val="single" w:sz="4" w:space="0" w:color="auto"/>
              <w:right w:val="single" w:sz="4" w:space="0" w:color="auto"/>
            </w:tcBorders>
          </w:tcPr>
          <w:p w:rsidR="00674002" w:rsidRPr="00995F49" w:rsidRDefault="00674002" w:rsidP="000346E0">
            <w:pPr>
              <w:autoSpaceDE w:val="0"/>
              <w:autoSpaceDN w:val="0"/>
              <w:adjustRightInd w:val="0"/>
              <w:ind w:firstLine="0"/>
              <w:jc w:val="left"/>
              <w:rPr>
                <w:sz w:val="22"/>
                <w:szCs w:val="22"/>
              </w:rPr>
            </w:pPr>
            <w:r w:rsidRPr="00995F49">
              <w:rPr>
                <w:sz w:val="22"/>
                <w:szCs w:val="22"/>
              </w:rPr>
              <w:t xml:space="preserve">Графа 3 </w:t>
            </w:r>
            <w:r w:rsidR="00A14DD4" w:rsidRPr="00995F49">
              <w:rPr>
                <w:sz w:val="22"/>
                <w:szCs w:val="22"/>
              </w:rPr>
              <w:t>«</w:t>
            </w:r>
            <w:r w:rsidRPr="00995F49">
              <w:rPr>
                <w:sz w:val="22"/>
                <w:szCs w:val="22"/>
              </w:rPr>
              <w:t>Характеристика метода оценки и момент отражения операции в учете</w:t>
            </w:r>
            <w:r w:rsidR="00A14DD4" w:rsidRPr="00995F49">
              <w:rPr>
                <w:sz w:val="22"/>
                <w:szCs w:val="22"/>
              </w:rPr>
              <w:t>»</w:t>
            </w:r>
          </w:p>
        </w:tc>
        <w:tc>
          <w:tcPr>
            <w:tcW w:w="6945" w:type="dxa"/>
            <w:tcBorders>
              <w:top w:val="single" w:sz="4" w:space="0" w:color="auto"/>
              <w:left w:val="single" w:sz="4" w:space="0" w:color="auto"/>
              <w:bottom w:val="single" w:sz="4" w:space="0" w:color="auto"/>
              <w:right w:val="single" w:sz="4" w:space="0" w:color="auto"/>
            </w:tcBorders>
          </w:tcPr>
          <w:p w:rsidR="00674002" w:rsidRPr="00995F49" w:rsidRDefault="00674002" w:rsidP="000346E0">
            <w:pPr>
              <w:autoSpaceDE w:val="0"/>
              <w:autoSpaceDN w:val="0"/>
              <w:adjustRightInd w:val="0"/>
              <w:ind w:firstLine="0"/>
              <w:jc w:val="left"/>
              <w:rPr>
                <w:sz w:val="22"/>
                <w:szCs w:val="22"/>
              </w:rPr>
            </w:pPr>
            <w:r w:rsidRPr="00995F49">
              <w:rPr>
                <w:sz w:val="22"/>
                <w:szCs w:val="22"/>
              </w:rPr>
              <w:t>Отражается характеристика применяемых особенностей бюджетного учета в отношении указанных в графе 1 объектов бюджетного учета</w:t>
            </w:r>
          </w:p>
        </w:tc>
      </w:tr>
      <w:tr w:rsidR="00674002" w:rsidRPr="00995F49" w:rsidTr="000346E0">
        <w:tc>
          <w:tcPr>
            <w:tcW w:w="2977" w:type="dxa"/>
            <w:tcBorders>
              <w:top w:val="single" w:sz="4" w:space="0" w:color="auto"/>
              <w:left w:val="single" w:sz="4" w:space="0" w:color="auto"/>
              <w:bottom w:val="single" w:sz="4" w:space="0" w:color="auto"/>
              <w:right w:val="single" w:sz="4" w:space="0" w:color="auto"/>
            </w:tcBorders>
          </w:tcPr>
          <w:p w:rsidR="00674002" w:rsidRPr="00995F49" w:rsidRDefault="00674002" w:rsidP="000346E0">
            <w:pPr>
              <w:autoSpaceDE w:val="0"/>
              <w:autoSpaceDN w:val="0"/>
              <w:adjustRightInd w:val="0"/>
              <w:ind w:firstLine="0"/>
              <w:jc w:val="left"/>
              <w:rPr>
                <w:sz w:val="22"/>
                <w:szCs w:val="22"/>
              </w:rPr>
            </w:pPr>
            <w:r w:rsidRPr="00995F49">
              <w:rPr>
                <w:sz w:val="22"/>
                <w:szCs w:val="22"/>
              </w:rPr>
              <w:t xml:space="preserve">Графа 4 </w:t>
            </w:r>
            <w:r w:rsidR="00A14DD4" w:rsidRPr="00995F49">
              <w:rPr>
                <w:sz w:val="22"/>
                <w:szCs w:val="22"/>
              </w:rPr>
              <w:t>«</w:t>
            </w:r>
            <w:r w:rsidRPr="00995F49">
              <w:rPr>
                <w:sz w:val="22"/>
                <w:szCs w:val="22"/>
              </w:rPr>
              <w:t>Правовое обоснование</w:t>
            </w:r>
            <w:r w:rsidR="00A14DD4" w:rsidRPr="00995F49">
              <w:rPr>
                <w:sz w:val="22"/>
                <w:szCs w:val="22"/>
              </w:rPr>
              <w:t>»</w:t>
            </w:r>
          </w:p>
        </w:tc>
        <w:tc>
          <w:tcPr>
            <w:tcW w:w="6945" w:type="dxa"/>
            <w:tcBorders>
              <w:top w:val="single" w:sz="4" w:space="0" w:color="auto"/>
              <w:left w:val="single" w:sz="4" w:space="0" w:color="auto"/>
              <w:bottom w:val="single" w:sz="4" w:space="0" w:color="auto"/>
              <w:right w:val="single" w:sz="4" w:space="0" w:color="auto"/>
            </w:tcBorders>
          </w:tcPr>
          <w:p w:rsidR="00674002" w:rsidRPr="00995F49" w:rsidRDefault="00674002" w:rsidP="000346E0">
            <w:pPr>
              <w:autoSpaceDE w:val="0"/>
              <w:autoSpaceDN w:val="0"/>
              <w:adjustRightInd w:val="0"/>
              <w:ind w:firstLine="0"/>
              <w:jc w:val="left"/>
              <w:rPr>
                <w:sz w:val="22"/>
                <w:szCs w:val="22"/>
              </w:rPr>
            </w:pPr>
            <w:r w:rsidRPr="00995F49">
              <w:rPr>
                <w:sz w:val="22"/>
                <w:szCs w:val="22"/>
              </w:rPr>
              <w:t>Указывается правовое обоснование применения приведенных в графе 3 особенностей (их определяют исходя из положений Инструкции по бюджетному учету и организационно-распорядительных документов соответствующих органов исполнительной власти, которые введены в действие в установленном порядке).</w:t>
            </w:r>
          </w:p>
        </w:tc>
      </w:tr>
    </w:tbl>
    <w:p w:rsidR="00240194" w:rsidRPr="00674002" w:rsidRDefault="00240194" w:rsidP="00240194">
      <w:pPr>
        <w:autoSpaceDE w:val="0"/>
        <w:autoSpaceDN w:val="0"/>
        <w:adjustRightInd w:val="0"/>
        <w:ind w:firstLine="540"/>
        <w:rPr>
          <w:sz w:val="26"/>
          <w:szCs w:val="26"/>
        </w:rPr>
      </w:pPr>
    </w:p>
    <w:p w:rsidR="00F27804" w:rsidRPr="00995F49" w:rsidRDefault="00F27804" w:rsidP="00016D44">
      <w:pPr>
        <w:ind w:left="153" w:firstLine="567"/>
      </w:pPr>
      <w:r w:rsidRPr="00882583">
        <w:t xml:space="preserve">Порядок </w:t>
      </w:r>
      <w:r w:rsidRPr="00995F49">
        <w:t xml:space="preserve">заполнения Таблицы </w:t>
      </w:r>
      <w:r w:rsidR="000D15C1" w:rsidRPr="00995F49">
        <w:t>№</w:t>
      </w:r>
      <w:r w:rsidRPr="00995F49">
        <w:t xml:space="preserve"> 5 определен п. 157 Инструкции </w:t>
      </w:r>
      <w:r w:rsidR="000D15C1" w:rsidRPr="00995F49">
        <w:t>№</w:t>
      </w:r>
      <w:r w:rsidRPr="00995F49">
        <w:t xml:space="preserve"> 191н.</w:t>
      </w:r>
    </w:p>
    <w:p w:rsidR="00A2662F" w:rsidRPr="00995F49" w:rsidRDefault="00A2662F" w:rsidP="00016D44">
      <w:pPr>
        <w:ind w:left="153" w:firstLine="567"/>
      </w:pPr>
      <w:r w:rsidRPr="00995F49">
        <w:t xml:space="preserve">Информация в таблице характеризует результаты проведенных в отчетном периоде мероприятий по внутреннему </w:t>
      </w:r>
      <w:proofErr w:type="gramStart"/>
      <w:r w:rsidRPr="00995F49">
        <w:t>контролю за</w:t>
      </w:r>
      <w:proofErr w:type="gramEnd"/>
      <w:r w:rsidRPr="00995F49">
        <w:t xml:space="preserve"> соблюдением требований бюджетного законодательства, соблюдением финансовой дисциплины и эффективным использованием материальных и финансовых ресурсов, а также правильным ведением бюджетного учета и составлением отчетности субъектом бюджетной отчетности.</w:t>
      </w:r>
    </w:p>
    <w:p w:rsidR="00F27804" w:rsidRPr="00016D44" w:rsidRDefault="00A2662F" w:rsidP="00016D44">
      <w:pPr>
        <w:ind w:left="153" w:firstLine="567"/>
      </w:pPr>
      <w:r w:rsidRPr="00995F49">
        <w:t>Таблица оформляется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финансовым органом по результатам контрольных мероприятий Федеральной службы финансово-бюджетного надзора,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w:t>
      </w:r>
      <w:r w:rsidR="0067165D" w:rsidRPr="00016D44">
        <w:t xml:space="preserve"> </w:t>
      </w:r>
    </w:p>
    <w:p w:rsidR="0067165D" w:rsidRPr="00995F49" w:rsidRDefault="0067165D" w:rsidP="00016D44">
      <w:pPr>
        <w:ind w:left="153" w:firstLine="567"/>
      </w:pPr>
    </w:p>
    <w:p w:rsidR="0067165D" w:rsidRPr="00995F49" w:rsidRDefault="0067165D" w:rsidP="00016D44">
      <w:pPr>
        <w:ind w:left="153" w:firstLine="567"/>
      </w:pPr>
      <w:r w:rsidRPr="00995F49">
        <w:t xml:space="preserve">Порядок заполнения Таблицы № 6 определен </w:t>
      </w:r>
      <w:r w:rsidR="00CC1FD8" w:rsidRPr="00995F49">
        <w:t>п. 158</w:t>
      </w:r>
      <w:r w:rsidRPr="00995F49">
        <w:t xml:space="preserve"> Инструкции № 191н.</w:t>
      </w:r>
    </w:p>
    <w:p w:rsidR="00F27804" w:rsidRDefault="00A82D27" w:rsidP="00016D44">
      <w:pPr>
        <w:ind w:left="153" w:firstLine="567"/>
      </w:pPr>
      <w:r w:rsidRPr="00995F49">
        <w:t>Информация в таблице характеризует результаты проведенных</w:t>
      </w:r>
      <w:r w:rsidRPr="00882583">
        <w:t xml:space="preserve"> в отчетном периоде инвентаризаций имущества и обязательств субъекта бюджетной отчетности в части выявленных расхождений.</w:t>
      </w:r>
    </w:p>
    <w:p w:rsidR="00016D44" w:rsidRPr="00CC1FD8" w:rsidRDefault="00016D44" w:rsidP="00016D44">
      <w:pPr>
        <w:ind w:left="153" w:firstLine="567"/>
      </w:pPr>
    </w:p>
    <w:tbl>
      <w:tblPr>
        <w:tblW w:w="0" w:type="auto"/>
        <w:tblInd w:w="346" w:type="dxa"/>
        <w:tblLayout w:type="fixed"/>
        <w:tblCellMar>
          <w:top w:w="102" w:type="dxa"/>
          <w:left w:w="62" w:type="dxa"/>
          <w:bottom w:w="102" w:type="dxa"/>
          <w:right w:w="62" w:type="dxa"/>
        </w:tblCellMar>
        <w:tblLook w:val="0000"/>
      </w:tblPr>
      <w:tblGrid>
        <w:gridCol w:w="3969"/>
        <w:gridCol w:w="5953"/>
      </w:tblGrid>
      <w:tr w:rsidR="00F27804" w:rsidRPr="00F27804" w:rsidTr="000346E0">
        <w:tc>
          <w:tcPr>
            <w:tcW w:w="3969" w:type="dxa"/>
            <w:tcBorders>
              <w:top w:val="single" w:sz="4" w:space="0" w:color="auto"/>
              <w:left w:val="single" w:sz="4" w:space="0" w:color="auto"/>
              <w:bottom w:val="single" w:sz="4" w:space="0" w:color="auto"/>
              <w:right w:val="single" w:sz="4" w:space="0" w:color="auto"/>
            </w:tcBorders>
          </w:tcPr>
          <w:p w:rsidR="00F27804" w:rsidRPr="00A82D27" w:rsidRDefault="00F27804" w:rsidP="000346E0">
            <w:pPr>
              <w:autoSpaceDE w:val="0"/>
              <w:autoSpaceDN w:val="0"/>
              <w:adjustRightInd w:val="0"/>
              <w:ind w:firstLine="0"/>
              <w:jc w:val="center"/>
              <w:rPr>
                <w:sz w:val="22"/>
                <w:szCs w:val="22"/>
              </w:rPr>
            </w:pPr>
            <w:r w:rsidRPr="00A82D27">
              <w:rPr>
                <w:sz w:val="22"/>
                <w:szCs w:val="22"/>
              </w:rPr>
              <w:t>Номер графы и ее наименование</w:t>
            </w:r>
          </w:p>
        </w:tc>
        <w:tc>
          <w:tcPr>
            <w:tcW w:w="5953" w:type="dxa"/>
            <w:tcBorders>
              <w:top w:val="single" w:sz="4" w:space="0" w:color="auto"/>
              <w:left w:val="single" w:sz="4" w:space="0" w:color="auto"/>
              <w:bottom w:val="single" w:sz="4" w:space="0" w:color="auto"/>
              <w:right w:val="single" w:sz="4" w:space="0" w:color="auto"/>
            </w:tcBorders>
          </w:tcPr>
          <w:p w:rsidR="00F27804" w:rsidRPr="00A82D27" w:rsidRDefault="00F27804" w:rsidP="000346E0">
            <w:pPr>
              <w:autoSpaceDE w:val="0"/>
              <w:autoSpaceDN w:val="0"/>
              <w:adjustRightInd w:val="0"/>
              <w:ind w:firstLine="0"/>
              <w:jc w:val="center"/>
              <w:rPr>
                <w:sz w:val="22"/>
                <w:szCs w:val="22"/>
              </w:rPr>
            </w:pPr>
            <w:r w:rsidRPr="00A82D27">
              <w:rPr>
                <w:sz w:val="22"/>
                <w:szCs w:val="22"/>
              </w:rPr>
              <w:t>Показатель</w:t>
            </w:r>
          </w:p>
        </w:tc>
      </w:tr>
      <w:tr w:rsidR="00F27804" w:rsidRPr="00F27804" w:rsidTr="000346E0">
        <w:trPr>
          <w:trHeight w:val="31"/>
        </w:trPr>
        <w:tc>
          <w:tcPr>
            <w:tcW w:w="3969" w:type="dxa"/>
            <w:tcBorders>
              <w:top w:val="single" w:sz="4" w:space="0" w:color="auto"/>
              <w:left w:val="single" w:sz="4" w:space="0" w:color="auto"/>
              <w:bottom w:val="single" w:sz="4" w:space="0" w:color="auto"/>
              <w:right w:val="single" w:sz="4" w:space="0" w:color="auto"/>
            </w:tcBorders>
          </w:tcPr>
          <w:p w:rsidR="00F27804" w:rsidRPr="00A82D27" w:rsidRDefault="00F27804" w:rsidP="000346E0">
            <w:pPr>
              <w:autoSpaceDE w:val="0"/>
              <w:autoSpaceDN w:val="0"/>
              <w:adjustRightInd w:val="0"/>
              <w:ind w:firstLine="0"/>
              <w:jc w:val="left"/>
              <w:rPr>
                <w:sz w:val="22"/>
                <w:szCs w:val="22"/>
              </w:rPr>
            </w:pPr>
            <w:r w:rsidRPr="00A82D27">
              <w:rPr>
                <w:sz w:val="22"/>
                <w:szCs w:val="22"/>
              </w:rPr>
              <w:t xml:space="preserve">Графа 1 </w:t>
            </w:r>
            <w:r w:rsidR="00A14DD4">
              <w:rPr>
                <w:sz w:val="22"/>
                <w:szCs w:val="22"/>
              </w:rPr>
              <w:t>«</w:t>
            </w:r>
            <w:r w:rsidRPr="00A82D27">
              <w:rPr>
                <w:sz w:val="22"/>
                <w:szCs w:val="22"/>
              </w:rPr>
              <w:t>Проведение инвентаризации - причина</w:t>
            </w:r>
            <w:r w:rsidR="00A14DD4">
              <w:rPr>
                <w:sz w:val="22"/>
                <w:szCs w:val="22"/>
              </w:rPr>
              <w:t>»</w:t>
            </w:r>
          </w:p>
        </w:tc>
        <w:tc>
          <w:tcPr>
            <w:tcW w:w="5953" w:type="dxa"/>
            <w:tcBorders>
              <w:top w:val="single" w:sz="4" w:space="0" w:color="auto"/>
              <w:left w:val="single" w:sz="4" w:space="0" w:color="auto"/>
              <w:bottom w:val="single" w:sz="4" w:space="0" w:color="auto"/>
              <w:right w:val="single" w:sz="4" w:space="0" w:color="auto"/>
            </w:tcBorders>
          </w:tcPr>
          <w:p w:rsidR="00F27804" w:rsidRPr="00A82D27" w:rsidRDefault="00F27804" w:rsidP="000346E0">
            <w:pPr>
              <w:autoSpaceDE w:val="0"/>
              <w:autoSpaceDN w:val="0"/>
              <w:adjustRightInd w:val="0"/>
              <w:ind w:firstLine="0"/>
              <w:jc w:val="left"/>
              <w:rPr>
                <w:sz w:val="22"/>
                <w:szCs w:val="22"/>
              </w:rPr>
            </w:pPr>
            <w:r w:rsidRPr="00A82D27">
              <w:rPr>
                <w:sz w:val="22"/>
                <w:szCs w:val="22"/>
              </w:rPr>
              <w:t xml:space="preserve">Указывается причина проведения инвентаризации. </w:t>
            </w:r>
          </w:p>
        </w:tc>
      </w:tr>
      <w:tr w:rsidR="00F27804" w:rsidRPr="00F27804" w:rsidTr="000346E0">
        <w:trPr>
          <w:trHeight w:val="170"/>
        </w:trPr>
        <w:tc>
          <w:tcPr>
            <w:tcW w:w="3969" w:type="dxa"/>
            <w:tcBorders>
              <w:top w:val="single" w:sz="4" w:space="0" w:color="auto"/>
              <w:left w:val="single" w:sz="4" w:space="0" w:color="auto"/>
              <w:bottom w:val="single" w:sz="4" w:space="0" w:color="auto"/>
              <w:right w:val="single" w:sz="4" w:space="0" w:color="auto"/>
            </w:tcBorders>
          </w:tcPr>
          <w:p w:rsidR="00F27804" w:rsidRPr="00A82D27" w:rsidRDefault="00F27804" w:rsidP="000346E0">
            <w:pPr>
              <w:autoSpaceDE w:val="0"/>
              <w:autoSpaceDN w:val="0"/>
              <w:adjustRightInd w:val="0"/>
              <w:ind w:firstLine="0"/>
              <w:jc w:val="left"/>
              <w:rPr>
                <w:sz w:val="22"/>
                <w:szCs w:val="22"/>
              </w:rPr>
            </w:pPr>
            <w:r w:rsidRPr="00A82D27">
              <w:rPr>
                <w:sz w:val="22"/>
                <w:szCs w:val="22"/>
              </w:rPr>
              <w:t xml:space="preserve">Графа 2 </w:t>
            </w:r>
            <w:r w:rsidR="00A14DD4">
              <w:rPr>
                <w:sz w:val="22"/>
                <w:szCs w:val="22"/>
              </w:rPr>
              <w:t>«</w:t>
            </w:r>
            <w:r w:rsidRPr="00A82D27">
              <w:rPr>
                <w:sz w:val="22"/>
                <w:szCs w:val="22"/>
              </w:rPr>
              <w:t>Проведение инвентаризации - дата</w:t>
            </w:r>
            <w:r w:rsidR="00A14DD4">
              <w:rPr>
                <w:sz w:val="22"/>
                <w:szCs w:val="22"/>
              </w:rPr>
              <w:t>»</w:t>
            </w:r>
          </w:p>
        </w:tc>
        <w:tc>
          <w:tcPr>
            <w:tcW w:w="5953" w:type="dxa"/>
            <w:tcBorders>
              <w:top w:val="single" w:sz="4" w:space="0" w:color="auto"/>
              <w:left w:val="single" w:sz="4" w:space="0" w:color="auto"/>
              <w:bottom w:val="single" w:sz="4" w:space="0" w:color="auto"/>
              <w:right w:val="single" w:sz="4" w:space="0" w:color="auto"/>
            </w:tcBorders>
          </w:tcPr>
          <w:p w:rsidR="00F27804" w:rsidRPr="00A82D27" w:rsidRDefault="00F27804" w:rsidP="000346E0">
            <w:pPr>
              <w:autoSpaceDE w:val="0"/>
              <w:autoSpaceDN w:val="0"/>
              <w:adjustRightInd w:val="0"/>
              <w:ind w:firstLine="0"/>
              <w:jc w:val="left"/>
              <w:rPr>
                <w:sz w:val="22"/>
                <w:szCs w:val="22"/>
              </w:rPr>
            </w:pPr>
            <w:r w:rsidRPr="00A82D27">
              <w:rPr>
                <w:sz w:val="22"/>
                <w:szCs w:val="22"/>
              </w:rPr>
              <w:t>Отражается дата проведения инвентаризации</w:t>
            </w:r>
          </w:p>
        </w:tc>
      </w:tr>
      <w:tr w:rsidR="00F27804" w:rsidRPr="00F27804" w:rsidTr="000346E0">
        <w:tc>
          <w:tcPr>
            <w:tcW w:w="3969" w:type="dxa"/>
            <w:tcBorders>
              <w:top w:val="single" w:sz="4" w:space="0" w:color="auto"/>
              <w:left w:val="single" w:sz="4" w:space="0" w:color="auto"/>
              <w:bottom w:val="single" w:sz="4" w:space="0" w:color="auto"/>
              <w:right w:val="single" w:sz="4" w:space="0" w:color="auto"/>
            </w:tcBorders>
          </w:tcPr>
          <w:p w:rsidR="00F27804" w:rsidRPr="00A82D27" w:rsidRDefault="00F27804" w:rsidP="000346E0">
            <w:pPr>
              <w:autoSpaceDE w:val="0"/>
              <w:autoSpaceDN w:val="0"/>
              <w:adjustRightInd w:val="0"/>
              <w:ind w:firstLine="0"/>
              <w:jc w:val="left"/>
              <w:rPr>
                <w:sz w:val="22"/>
                <w:szCs w:val="22"/>
              </w:rPr>
            </w:pPr>
            <w:r w:rsidRPr="00A82D27">
              <w:rPr>
                <w:sz w:val="22"/>
                <w:szCs w:val="22"/>
              </w:rPr>
              <w:lastRenderedPageBreak/>
              <w:t xml:space="preserve">Графа 3 </w:t>
            </w:r>
            <w:r w:rsidR="00A14DD4">
              <w:rPr>
                <w:sz w:val="22"/>
                <w:szCs w:val="22"/>
              </w:rPr>
              <w:t>«</w:t>
            </w:r>
            <w:r w:rsidRPr="00A82D27">
              <w:rPr>
                <w:sz w:val="22"/>
                <w:szCs w:val="22"/>
              </w:rPr>
              <w:t>Проведение инвентаризации - приказ о проведении - номер</w:t>
            </w:r>
            <w:r w:rsidR="00A14DD4">
              <w:rPr>
                <w:sz w:val="22"/>
                <w:szCs w:val="22"/>
              </w:rPr>
              <w:t>»</w:t>
            </w:r>
          </w:p>
        </w:tc>
        <w:tc>
          <w:tcPr>
            <w:tcW w:w="5953" w:type="dxa"/>
            <w:tcBorders>
              <w:top w:val="single" w:sz="4" w:space="0" w:color="auto"/>
              <w:left w:val="single" w:sz="4" w:space="0" w:color="auto"/>
              <w:bottom w:val="single" w:sz="4" w:space="0" w:color="auto"/>
              <w:right w:val="single" w:sz="4" w:space="0" w:color="auto"/>
            </w:tcBorders>
          </w:tcPr>
          <w:p w:rsidR="00F27804" w:rsidRPr="00A82D27" w:rsidRDefault="00F27804" w:rsidP="000346E0">
            <w:pPr>
              <w:autoSpaceDE w:val="0"/>
              <w:autoSpaceDN w:val="0"/>
              <w:adjustRightInd w:val="0"/>
              <w:ind w:firstLine="0"/>
              <w:jc w:val="left"/>
              <w:rPr>
                <w:sz w:val="22"/>
                <w:szCs w:val="22"/>
              </w:rPr>
            </w:pPr>
            <w:r w:rsidRPr="00A82D27">
              <w:rPr>
                <w:sz w:val="22"/>
                <w:szCs w:val="22"/>
              </w:rPr>
              <w:t>Приводится номер распорядительного документа о проведении инвентаризации</w:t>
            </w:r>
          </w:p>
        </w:tc>
      </w:tr>
      <w:tr w:rsidR="00F27804" w:rsidRPr="00F27804" w:rsidTr="000346E0">
        <w:tc>
          <w:tcPr>
            <w:tcW w:w="3969" w:type="dxa"/>
            <w:tcBorders>
              <w:top w:val="single" w:sz="4" w:space="0" w:color="auto"/>
              <w:left w:val="single" w:sz="4" w:space="0" w:color="auto"/>
              <w:bottom w:val="single" w:sz="4" w:space="0" w:color="auto"/>
              <w:right w:val="single" w:sz="4" w:space="0" w:color="auto"/>
            </w:tcBorders>
          </w:tcPr>
          <w:p w:rsidR="00F27804" w:rsidRPr="00A82D27" w:rsidRDefault="00F27804" w:rsidP="000346E0">
            <w:pPr>
              <w:autoSpaceDE w:val="0"/>
              <w:autoSpaceDN w:val="0"/>
              <w:adjustRightInd w:val="0"/>
              <w:ind w:firstLine="0"/>
              <w:jc w:val="left"/>
              <w:rPr>
                <w:sz w:val="22"/>
                <w:szCs w:val="22"/>
              </w:rPr>
            </w:pPr>
            <w:r w:rsidRPr="00A82D27">
              <w:rPr>
                <w:sz w:val="22"/>
                <w:szCs w:val="22"/>
              </w:rPr>
              <w:t xml:space="preserve">Графа 4 </w:t>
            </w:r>
            <w:r w:rsidR="00A14DD4">
              <w:rPr>
                <w:sz w:val="22"/>
                <w:szCs w:val="22"/>
              </w:rPr>
              <w:t>«</w:t>
            </w:r>
            <w:r w:rsidRPr="00A82D27">
              <w:rPr>
                <w:sz w:val="22"/>
                <w:szCs w:val="22"/>
              </w:rPr>
              <w:t>Проведение инвентаризации - приказ о проведении - дата</w:t>
            </w:r>
            <w:r w:rsidR="00A14DD4">
              <w:rPr>
                <w:sz w:val="22"/>
                <w:szCs w:val="22"/>
              </w:rPr>
              <w:t>»</w:t>
            </w:r>
          </w:p>
        </w:tc>
        <w:tc>
          <w:tcPr>
            <w:tcW w:w="5953" w:type="dxa"/>
            <w:tcBorders>
              <w:top w:val="single" w:sz="4" w:space="0" w:color="auto"/>
              <w:left w:val="single" w:sz="4" w:space="0" w:color="auto"/>
              <w:bottom w:val="single" w:sz="4" w:space="0" w:color="auto"/>
              <w:right w:val="single" w:sz="4" w:space="0" w:color="auto"/>
            </w:tcBorders>
          </w:tcPr>
          <w:p w:rsidR="00F27804" w:rsidRPr="00A82D27" w:rsidRDefault="00F27804" w:rsidP="000346E0">
            <w:pPr>
              <w:autoSpaceDE w:val="0"/>
              <w:autoSpaceDN w:val="0"/>
              <w:adjustRightInd w:val="0"/>
              <w:ind w:firstLine="0"/>
              <w:jc w:val="left"/>
              <w:rPr>
                <w:sz w:val="22"/>
                <w:szCs w:val="22"/>
              </w:rPr>
            </w:pPr>
            <w:r w:rsidRPr="00A82D27">
              <w:rPr>
                <w:sz w:val="22"/>
                <w:szCs w:val="22"/>
              </w:rPr>
              <w:t>Указывается дата распорядительного документа о проведении инвентаризации</w:t>
            </w:r>
          </w:p>
        </w:tc>
      </w:tr>
      <w:tr w:rsidR="00F27804" w:rsidRPr="00F27804" w:rsidTr="000346E0">
        <w:trPr>
          <w:trHeight w:val="710"/>
        </w:trPr>
        <w:tc>
          <w:tcPr>
            <w:tcW w:w="3969" w:type="dxa"/>
            <w:tcBorders>
              <w:top w:val="single" w:sz="4" w:space="0" w:color="auto"/>
              <w:left w:val="single" w:sz="4" w:space="0" w:color="auto"/>
              <w:bottom w:val="single" w:sz="4" w:space="0" w:color="auto"/>
              <w:right w:val="single" w:sz="4" w:space="0" w:color="auto"/>
            </w:tcBorders>
          </w:tcPr>
          <w:p w:rsidR="00F27804" w:rsidRPr="00A82D27" w:rsidRDefault="00F27804" w:rsidP="000346E0">
            <w:pPr>
              <w:autoSpaceDE w:val="0"/>
              <w:autoSpaceDN w:val="0"/>
              <w:adjustRightInd w:val="0"/>
              <w:ind w:firstLine="0"/>
              <w:jc w:val="left"/>
              <w:rPr>
                <w:sz w:val="22"/>
                <w:szCs w:val="22"/>
              </w:rPr>
            </w:pPr>
            <w:r w:rsidRPr="00A82D27">
              <w:rPr>
                <w:sz w:val="22"/>
                <w:szCs w:val="22"/>
              </w:rPr>
              <w:t xml:space="preserve">Графа 5 </w:t>
            </w:r>
            <w:r w:rsidR="00A14DD4">
              <w:rPr>
                <w:sz w:val="22"/>
                <w:szCs w:val="22"/>
              </w:rPr>
              <w:t>«</w:t>
            </w:r>
            <w:r w:rsidRPr="00A82D27">
              <w:rPr>
                <w:sz w:val="22"/>
                <w:szCs w:val="22"/>
              </w:rPr>
              <w:t>Результат инвентаризации (расхождения) - код счета бюджетного учета</w:t>
            </w:r>
            <w:r w:rsidR="00A14DD4">
              <w:rPr>
                <w:sz w:val="22"/>
                <w:szCs w:val="22"/>
              </w:rPr>
              <w:t>»</w:t>
            </w:r>
          </w:p>
        </w:tc>
        <w:tc>
          <w:tcPr>
            <w:tcW w:w="5953" w:type="dxa"/>
            <w:tcBorders>
              <w:top w:val="single" w:sz="4" w:space="0" w:color="auto"/>
              <w:left w:val="single" w:sz="4" w:space="0" w:color="auto"/>
              <w:bottom w:val="single" w:sz="4" w:space="0" w:color="auto"/>
              <w:right w:val="single" w:sz="4" w:space="0" w:color="auto"/>
            </w:tcBorders>
          </w:tcPr>
          <w:p w:rsidR="00F27804" w:rsidRPr="00A82D27" w:rsidRDefault="00F27804" w:rsidP="000346E0">
            <w:pPr>
              <w:autoSpaceDE w:val="0"/>
              <w:autoSpaceDN w:val="0"/>
              <w:adjustRightInd w:val="0"/>
              <w:ind w:firstLine="0"/>
              <w:jc w:val="left"/>
              <w:rPr>
                <w:sz w:val="22"/>
                <w:szCs w:val="22"/>
              </w:rPr>
            </w:pPr>
            <w:r w:rsidRPr="00A82D27">
              <w:rPr>
                <w:sz w:val="22"/>
                <w:szCs w:val="22"/>
              </w:rPr>
              <w:t xml:space="preserve">Отражается девятизначный код счета бюджетного учета, по которому выявлены расхождения при инвентаризации, включающий код вида деятельности, </w:t>
            </w:r>
            <w:r w:rsidRPr="00A34DFD">
              <w:rPr>
                <w:sz w:val="22"/>
                <w:szCs w:val="22"/>
              </w:rPr>
              <w:t>код синтетического счета и аналитического счета по КОСГУ</w:t>
            </w:r>
          </w:p>
        </w:tc>
      </w:tr>
      <w:tr w:rsidR="00F27804" w:rsidRPr="00F27804" w:rsidTr="000346E0">
        <w:trPr>
          <w:trHeight w:val="349"/>
        </w:trPr>
        <w:tc>
          <w:tcPr>
            <w:tcW w:w="3969" w:type="dxa"/>
            <w:tcBorders>
              <w:top w:val="single" w:sz="4" w:space="0" w:color="auto"/>
              <w:left w:val="single" w:sz="4" w:space="0" w:color="auto"/>
              <w:bottom w:val="single" w:sz="4" w:space="0" w:color="auto"/>
              <w:right w:val="single" w:sz="4" w:space="0" w:color="auto"/>
            </w:tcBorders>
          </w:tcPr>
          <w:p w:rsidR="00F27804" w:rsidRPr="00A82D27" w:rsidRDefault="00F27804" w:rsidP="000346E0">
            <w:pPr>
              <w:autoSpaceDE w:val="0"/>
              <w:autoSpaceDN w:val="0"/>
              <w:adjustRightInd w:val="0"/>
              <w:ind w:firstLine="0"/>
              <w:jc w:val="left"/>
              <w:rPr>
                <w:sz w:val="22"/>
                <w:szCs w:val="22"/>
              </w:rPr>
            </w:pPr>
            <w:r w:rsidRPr="00A82D27">
              <w:rPr>
                <w:sz w:val="22"/>
                <w:szCs w:val="22"/>
              </w:rPr>
              <w:t xml:space="preserve">Графа 6 </w:t>
            </w:r>
            <w:r w:rsidR="00A14DD4">
              <w:rPr>
                <w:sz w:val="22"/>
                <w:szCs w:val="22"/>
              </w:rPr>
              <w:t>«</w:t>
            </w:r>
            <w:r w:rsidRPr="00A82D27">
              <w:rPr>
                <w:sz w:val="22"/>
                <w:szCs w:val="22"/>
              </w:rPr>
              <w:t>Результат инвентаризации (расхождения) - сумма, руб.</w:t>
            </w:r>
            <w:r w:rsidR="00A14DD4">
              <w:rPr>
                <w:sz w:val="22"/>
                <w:szCs w:val="22"/>
              </w:rPr>
              <w:t>»</w:t>
            </w:r>
          </w:p>
        </w:tc>
        <w:tc>
          <w:tcPr>
            <w:tcW w:w="5953" w:type="dxa"/>
            <w:tcBorders>
              <w:top w:val="single" w:sz="4" w:space="0" w:color="auto"/>
              <w:left w:val="single" w:sz="4" w:space="0" w:color="auto"/>
              <w:bottom w:val="single" w:sz="4" w:space="0" w:color="auto"/>
              <w:right w:val="single" w:sz="4" w:space="0" w:color="auto"/>
            </w:tcBorders>
          </w:tcPr>
          <w:p w:rsidR="00F27804" w:rsidRPr="00A82D27" w:rsidRDefault="00F27804" w:rsidP="000346E0">
            <w:pPr>
              <w:pStyle w:val="ConsPlusNormal"/>
              <w:ind w:firstLine="0"/>
              <w:jc w:val="left"/>
              <w:rPr>
                <w:sz w:val="22"/>
                <w:szCs w:val="22"/>
              </w:rPr>
            </w:pPr>
            <w:r w:rsidRPr="00A82D27">
              <w:rPr>
                <w:rFonts w:ascii="Times New Roman" w:hAnsi="Times New Roman" w:cs="Times New Roman"/>
                <w:sz w:val="22"/>
                <w:szCs w:val="22"/>
              </w:rPr>
              <w:t>Приводится сумма выявленных расхождений по каждому коду счета</w:t>
            </w:r>
            <w:r w:rsidR="00A82D27" w:rsidRPr="00A82D27">
              <w:rPr>
                <w:rFonts w:ascii="Times New Roman" w:hAnsi="Times New Roman" w:cs="Times New Roman"/>
              </w:rPr>
              <w:t xml:space="preserve"> </w:t>
            </w:r>
            <w:r w:rsidR="00A82D27" w:rsidRPr="00A82D27">
              <w:rPr>
                <w:rFonts w:ascii="Times New Roman" w:hAnsi="Times New Roman" w:cs="Times New Roman"/>
                <w:sz w:val="22"/>
                <w:szCs w:val="22"/>
              </w:rPr>
              <w:t>бюджетного учета</w:t>
            </w:r>
          </w:p>
        </w:tc>
      </w:tr>
      <w:tr w:rsidR="00F27804" w:rsidRPr="00F27804" w:rsidTr="000346E0">
        <w:tc>
          <w:tcPr>
            <w:tcW w:w="3969" w:type="dxa"/>
            <w:tcBorders>
              <w:top w:val="single" w:sz="4" w:space="0" w:color="auto"/>
              <w:left w:val="single" w:sz="4" w:space="0" w:color="auto"/>
              <w:bottom w:val="single" w:sz="4" w:space="0" w:color="auto"/>
              <w:right w:val="single" w:sz="4" w:space="0" w:color="auto"/>
            </w:tcBorders>
          </w:tcPr>
          <w:p w:rsidR="00F27804" w:rsidRPr="00A82D27" w:rsidRDefault="00F27804" w:rsidP="000346E0">
            <w:pPr>
              <w:autoSpaceDE w:val="0"/>
              <w:autoSpaceDN w:val="0"/>
              <w:adjustRightInd w:val="0"/>
              <w:ind w:firstLine="0"/>
              <w:jc w:val="left"/>
              <w:rPr>
                <w:sz w:val="22"/>
                <w:szCs w:val="22"/>
              </w:rPr>
            </w:pPr>
            <w:r w:rsidRPr="00A82D27">
              <w:rPr>
                <w:sz w:val="22"/>
                <w:szCs w:val="22"/>
              </w:rPr>
              <w:t xml:space="preserve">Графа 7 </w:t>
            </w:r>
            <w:r w:rsidR="00A14DD4">
              <w:rPr>
                <w:sz w:val="22"/>
                <w:szCs w:val="22"/>
              </w:rPr>
              <w:t>«</w:t>
            </w:r>
            <w:r w:rsidRPr="00A82D27">
              <w:rPr>
                <w:sz w:val="22"/>
                <w:szCs w:val="22"/>
              </w:rPr>
              <w:t>Меры по устранению выявленных расхождений</w:t>
            </w:r>
            <w:r w:rsidR="00A14DD4">
              <w:rPr>
                <w:sz w:val="22"/>
                <w:szCs w:val="22"/>
              </w:rPr>
              <w:t>»</w:t>
            </w:r>
          </w:p>
        </w:tc>
        <w:tc>
          <w:tcPr>
            <w:tcW w:w="5953" w:type="dxa"/>
            <w:tcBorders>
              <w:top w:val="single" w:sz="4" w:space="0" w:color="auto"/>
              <w:left w:val="single" w:sz="4" w:space="0" w:color="auto"/>
              <w:bottom w:val="single" w:sz="4" w:space="0" w:color="auto"/>
              <w:right w:val="single" w:sz="4" w:space="0" w:color="auto"/>
            </w:tcBorders>
          </w:tcPr>
          <w:p w:rsidR="00F27804" w:rsidRPr="00A82D27" w:rsidRDefault="00F27804" w:rsidP="000346E0">
            <w:pPr>
              <w:autoSpaceDE w:val="0"/>
              <w:autoSpaceDN w:val="0"/>
              <w:adjustRightInd w:val="0"/>
              <w:ind w:firstLine="0"/>
              <w:jc w:val="left"/>
              <w:rPr>
                <w:sz w:val="22"/>
                <w:szCs w:val="22"/>
              </w:rPr>
            </w:pPr>
            <w:r w:rsidRPr="00A82D27">
              <w:rPr>
                <w:sz w:val="22"/>
                <w:szCs w:val="22"/>
              </w:rPr>
              <w:t xml:space="preserve">Указываются меры, принятые </w:t>
            </w:r>
            <w:r w:rsidR="00A82D27">
              <w:rPr>
                <w:sz w:val="22"/>
                <w:szCs w:val="22"/>
              </w:rPr>
              <w:t>субъектом бюджетной отчетности</w:t>
            </w:r>
            <w:r w:rsidRPr="00A82D27">
              <w:rPr>
                <w:sz w:val="22"/>
                <w:szCs w:val="22"/>
              </w:rPr>
              <w:t xml:space="preserve"> по устранению выявленных расхождений</w:t>
            </w:r>
            <w:r w:rsidR="00CC1FD8">
              <w:rPr>
                <w:sz w:val="22"/>
                <w:szCs w:val="22"/>
              </w:rPr>
              <w:t>.</w:t>
            </w:r>
          </w:p>
        </w:tc>
      </w:tr>
    </w:tbl>
    <w:p w:rsidR="00A9546B" w:rsidRDefault="00CC1FD8" w:rsidP="00CC1FD8">
      <w:pPr>
        <w:shd w:val="clear" w:color="auto" w:fill="FFFFFF"/>
        <w:ind w:firstLine="0"/>
        <w:rPr>
          <w:sz w:val="26"/>
          <w:szCs w:val="26"/>
        </w:rPr>
      </w:pPr>
      <w:r>
        <w:rPr>
          <w:sz w:val="26"/>
          <w:szCs w:val="26"/>
        </w:rPr>
        <w:tab/>
      </w:r>
    </w:p>
    <w:p w:rsidR="00F27804" w:rsidRPr="00A34DFD" w:rsidRDefault="00CC1FD8" w:rsidP="00016D44">
      <w:pPr>
        <w:ind w:left="153" w:firstLine="567"/>
      </w:pPr>
      <w:r w:rsidRPr="00CC1FD8">
        <w:t>Порядок заполнения ф. 0503296</w:t>
      </w:r>
      <w:r w:rsidR="00A34DFD">
        <w:t xml:space="preserve"> </w:t>
      </w:r>
      <w:r>
        <w:t>опред</w:t>
      </w:r>
      <w:r w:rsidRPr="00A34DFD">
        <w:t>елен п.174 Инструкции № 191н.</w:t>
      </w:r>
    </w:p>
    <w:p w:rsidR="00EF0916" w:rsidRPr="00A34DFD" w:rsidRDefault="00EF0916" w:rsidP="00016D44">
      <w:pPr>
        <w:ind w:left="153" w:firstLine="567"/>
      </w:pPr>
      <w:r w:rsidRPr="00A34DFD">
        <w:t>Согласно указанному пункту в графах основной таблицы формы 0503296 отражаются следующие сведения:</w:t>
      </w:r>
    </w:p>
    <w:p w:rsidR="00EF0916" w:rsidRPr="00A34DFD" w:rsidRDefault="00EF0916" w:rsidP="00016D44">
      <w:pPr>
        <w:ind w:left="153" w:firstLine="567"/>
      </w:pPr>
      <w:r w:rsidRPr="00A34DFD">
        <w:t>- в графе 1, 2 - наименования показателей и коды строк приложения;</w:t>
      </w:r>
    </w:p>
    <w:p w:rsidR="00EF0916" w:rsidRPr="00A34DFD" w:rsidRDefault="00EF0916" w:rsidP="00016D44">
      <w:pPr>
        <w:ind w:left="153" w:firstLine="567"/>
      </w:pPr>
      <w:r w:rsidRPr="00A34DFD">
        <w:t>- в графе 3 - сумма, подлежащая взысканию по не исполненным на начало текущего года денежным обязательствам по исполнительным документам (судебным актам иностранных (международных) судов), отраженным на соответствующих счетах бюджетного учета;</w:t>
      </w:r>
    </w:p>
    <w:p w:rsidR="00EF0916" w:rsidRPr="00A34DFD" w:rsidRDefault="00EF0916" w:rsidP="00016D44">
      <w:pPr>
        <w:ind w:left="153" w:firstLine="567"/>
      </w:pPr>
      <w:r w:rsidRPr="00A34DFD">
        <w:t>- в графе 4 - сумма денежных обязательств по исполнительным документам (судебным актам иностранных (международных) судов), поступившим с начала текущего финансового года;</w:t>
      </w:r>
    </w:p>
    <w:p w:rsidR="00EF0916" w:rsidRPr="00A34DFD" w:rsidRDefault="00EF0916" w:rsidP="00016D44">
      <w:pPr>
        <w:ind w:left="153" w:firstLine="567"/>
      </w:pPr>
      <w:r w:rsidRPr="00A34DFD">
        <w:t>- в графе 5 - сумма денежных обязательств по исполнительным документам (судебным актам иностранных (международных) судов) с начала текущего финансового года, по которым принято решение об их уменьшении, в том числе связанное с отзывом указанных документов, пересмотром решений судов, в иных аналогичных ситуациях и т.п.;</w:t>
      </w:r>
    </w:p>
    <w:p w:rsidR="00EF0916" w:rsidRPr="00A34DFD" w:rsidRDefault="00EF0916" w:rsidP="00016D44">
      <w:pPr>
        <w:ind w:left="153" w:firstLine="567"/>
      </w:pPr>
      <w:r w:rsidRPr="00A34DFD">
        <w:t>- в графе 6 - сумма исполненных денежных обязательств по исполнительным документам (судебным актам иностранных (международных) судов);</w:t>
      </w:r>
    </w:p>
    <w:p w:rsidR="00EF0916" w:rsidRPr="00A34DFD" w:rsidRDefault="00EF0916" w:rsidP="00016D44">
      <w:pPr>
        <w:ind w:left="153" w:firstLine="567"/>
      </w:pPr>
      <w:r w:rsidRPr="00A34DFD">
        <w:t>- в графе 7 - сумма переоценки денежных обязательств по исполнительным документам (судебным актам иностранных (международных) судов), подлежащих взысканию;</w:t>
      </w:r>
    </w:p>
    <w:p w:rsidR="00EF0916" w:rsidRPr="00A34DFD" w:rsidRDefault="00EF0916" w:rsidP="00016D44">
      <w:pPr>
        <w:ind w:left="153" w:firstLine="567"/>
      </w:pPr>
      <w:r w:rsidRPr="00A34DFD">
        <w:t>- в графе 8 - сумма по денежным обязательствам по исполнительным документам (судебным актам иностранных (международных) судов), не исполненным на отчетную дату.</w:t>
      </w:r>
    </w:p>
    <w:p w:rsidR="00EF0916" w:rsidRPr="00A34DFD" w:rsidRDefault="00EF0916" w:rsidP="00016D44">
      <w:pPr>
        <w:ind w:left="153" w:firstLine="567"/>
      </w:pPr>
      <w:r w:rsidRPr="00A34DFD">
        <w:t>По строкам сведений (ф. 0503296) отражаются данные об исполнении судебных решений, в том числе:</w:t>
      </w:r>
    </w:p>
    <w:p w:rsidR="00EF0916" w:rsidRPr="00A34DFD" w:rsidRDefault="00EF0916" w:rsidP="00016D44">
      <w:pPr>
        <w:ind w:left="153" w:firstLine="567"/>
      </w:pPr>
      <w:r w:rsidRPr="00A34DFD">
        <w:t>- решений судов судебной системы РФ (строка 010);</w:t>
      </w:r>
    </w:p>
    <w:p w:rsidR="00EF0916" w:rsidRPr="00A34DFD" w:rsidRDefault="00EF0916" w:rsidP="00016D44">
      <w:pPr>
        <w:ind w:left="153" w:firstLine="567"/>
      </w:pPr>
      <w:r w:rsidRPr="00A34DFD">
        <w:t>- решений по исполнительным листам (строка 011);</w:t>
      </w:r>
    </w:p>
    <w:p w:rsidR="00EF0916" w:rsidRPr="00A34DFD" w:rsidRDefault="00EF0916" w:rsidP="00016D44">
      <w:pPr>
        <w:ind w:left="153" w:firstLine="567"/>
      </w:pPr>
      <w:r w:rsidRPr="00A34DFD">
        <w:t>- решений иностранных (международных) судов (строка 020);</w:t>
      </w:r>
    </w:p>
    <w:p w:rsidR="00EF0916" w:rsidRPr="00A34DFD" w:rsidRDefault="00EF0916" w:rsidP="00016D44">
      <w:pPr>
        <w:ind w:left="153" w:firstLine="567"/>
      </w:pPr>
      <w:r w:rsidRPr="00A34DFD">
        <w:t>- решений Европейского суда по правам человека (строка 021).</w:t>
      </w:r>
    </w:p>
    <w:p w:rsidR="00EF0916" w:rsidRPr="00A34DFD" w:rsidRDefault="00EF0916" w:rsidP="00016D44">
      <w:pPr>
        <w:ind w:left="153" w:firstLine="567"/>
      </w:pPr>
      <w:r w:rsidRPr="00A34DFD">
        <w:t xml:space="preserve">К основной таблице формы 0503296 заполняется также справочная таблица по неисполненным исполнительным документам. </w:t>
      </w:r>
      <w:proofErr w:type="gramStart"/>
      <w:r w:rsidRPr="00A34DFD">
        <w:t>В ней раскрываются сведения о не исполненных на отчетную дату денежных обязательствах по исполнительным документам (судебным актам иностранных (международных) судов), отраженных в графе 8 основной таблицы формы с указанием кодов Классификации операций сектора государственного управления (графа 1), общего количества не исполненных учреждением документов (графа 2) и общей суммы по неисполненным документам (графа 3).</w:t>
      </w:r>
      <w:proofErr w:type="gramEnd"/>
    </w:p>
    <w:p w:rsidR="00EF0916" w:rsidRPr="00A34DFD" w:rsidRDefault="00EF0916" w:rsidP="00016D44">
      <w:pPr>
        <w:ind w:left="153" w:firstLine="567"/>
      </w:pPr>
      <w:r w:rsidRPr="00A34DFD">
        <w:t>При этом данные графы 3 справочной таблицы должны соответствовать данным графы 8</w:t>
      </w:r>
      <w:r w:rsidR="00CC1FD8" w:rsidRPr="00A34DFD">
        <w:t xml:space="preserve"> основной таблицы ф. 0503296</w:t>
      </w:r>
      <w:r w:rsidRPr="00A34DFD">
        <w:t>.</w:t>
      </w:r>
    </w:p>
    <w:p w:rsidR="00EF0916" w:rsidRPr="00A34DFD" w:rsidRDefault="00EF0916" w:rsidP="00016D44">
      <w:pPr>
        <w:ind w:left="153" w:firstLine="567"/>
      </w:pPr>
      <w:r w:rsidRPr="00A34DFD">
        <w:t xml:space="preserve">Кроме того, одновременно с отражением данных в </w:t>
      </w:r>
      <w:r w:rsidR="00CC1FD8" w:rsidRPr="00A34DFD">
        <w:t>ф. 0503296</w:t>
      </w:r>
      <w:r w:rsidRPr="00A34DFD">
        <w:t xml:space="preserve"> в текстовой части пояснительной записки </w:t>
      </w:r>
      <w:r w:rsidR="00A9546B" w:rsidRPr="00A34DFD">
        <w:t xml:space="preserve">(ф.0503160) </w:t>
      </w:r>
      <w:r w:rsidRPr="00A34DFD">
        <w:t>раскрывается информация о задолженности по исполнительным документам и правовом основании ее возникновения.</w:t>
      </w:r>
    </w:p>
    <w:p w:rsidR="00EF0916" w:rsidRPr="00A34DFD" w:rsidRDefault="00EF0916" w:rsidP="00016D44">
      <w:pPr>
        <w:ind w:left="153" w:firstLine="567"/>
      </w:pPr>
    </w:p>
    <w:p w:rsidR="00F27804" w:rsidRPr="00A34DFD" w:rsidRDefault="00EF0916" w:rsidP="00016D44">
      <w:pPr>
        <w:ind w:left="153" w:firstLine="567"/>
      </w:pPr>
      <w:r w:rsidRPr="00A34DFD">
        <w:t xml:space="preserve">Порядок заполнения Таблицы </w:t>
      </w:r>
      <w:r w:rsidR="000D15C1" w:rsidRPr="00A34DFD">
        <w:t>№</w:t>
      </w:r>
      <w:r w:rsidRPr="00A34DFD">
        <w:t xml:space="preserve"> 7 определен п. 159 Инструкции </w:t>
      </w:r>
      <w:r w:rsidR="000D15C1" w:rsidRPr="00A34DFD">
        <w:t>№</w:t>
      </w:r>
      <w:r w:rsidRPr="00A34DFD">
        <w:t xml:space="preserve"> 191н.</w:t>
      </w:r>
    </w:p>
    <w:p w:rsidR="00A82D27" w:rsidRDefault="00A2662F" w:rsidP="00016D44">
      <w:pPr>
        <w:ind w:left="153" w:firstLine="567"/>
      </w:pPr>
      <w:proofErr w:type="gramStart"/>
      <w:r w:rsidRPr="00882583">
        <w:t xml:space="preserve">Информация в таблице характеризует результаты проведенных в отчетном периоде мероприятий по внешнему государственному (муниципальному) финансовому контролю в сфере бюджетных правоотношений (контролю за соблюдением требований бюджетного законодательства </w:t>
      </w:r>
      <w:r w:rsidR="001D7A1B">
        <w:t>РФ</w:t>
      </w:r>
      <w:r w:rsidRPr="00882583">
        <w:t xml:space="preserve">, соблюдением финансовой дисциплины и эффективным использованием материальных и финансовых ресурсов, а также правильным ведением бюджетного учета и составлением бюджетной отчетности в субъекте бюджетной отчетности) контрольно-счетными органами субъектов </w:t>
      </w:r>
      <w:r w:rsidR="001D7A1B">
        <w:t>РФ</w:t>
      </w:r>
      <w:r w:rsidRPr="00882583">
        <w:t xml:space="preserve"> и муниципальных образований.</w:t>
      </w:r>
      <w:proofErr w:type="gramEnd"/>
    </w:p>
    <w:p w:rsidR="00016D44" w:rsidRPr="00882583" w:rsidRDefault="00016D44" w:rsidP="00016D44">
      <w:pPr>
        <w:ind w:left="153" w:firstLine="567"/>
      </w:pPr>
    </w:p>
    <w:tbl>
      <w:tblPr>
        <w:tblW w:w="0" w:type="auto"/>
        <w:tblInd w:w="204" w:type="dxa"/>
        <w:tblLayout w:type="fixed"/>
        <w:tblCellMar>
          <w:top w:w="102" w:type="dxa"/>
          <w:left w:w="62" w:type="dxa"/>
          <w:bottom w:w="102" w:type="dxa"/>
          <w:right w:w="62" w:type="dxa"/>
        </w:tblCellMar>
        <w:tblLook w:val="0000"/>
      </w:tblPr>
      <w:tblGrid>
        <w:gridCol w:w="3119"/>
        <w:gridCol w:w="6945"/>
      </w:tblGrid>
      <w:tr w:rsidR="00EF0916" w:rsidRPr="00EF0916" w:rsidTr="000346E0">
        <w:tc>
          <w:tcPr>
            <w:tcW w:w="3119" w:type="dxa"/>
            <w:tcBorders>
              <w:top w:val="single" w:sz="4" w:space="0" w:color="auto"/>
              <w:left w:val="single" w:sz="4" w:space="0" w:color="auto"/>
              <w:bottom w:val="single" w:sz="4" w:space="0" w:color="auto"/>
              <w:right w:val="single" w:sz="4" w:space="0" w:color="auto"/>
            </w:tcBorders>
          </w:tcPr>
          <w:p w:rsidR="00EF0916" w:rsidRPr="00A82D27" w:rsidRDefault="00EF0916" w:rsidP="000346E0">
            <w:pPr>
              <w:autoSpaceDE w:val="0"/>
              <w:autoSpaceDN w:val="0"/>
              <w:adjustRightInd w:val="0"/>
              <w:ind w:firstLine="0"/>
              <w:jc w:val="center"/>
              <w:rPr>
                <w:sz w:val="22"/>
                <w:szCs w:val="22"/>
              </w:rPr>
            </w:pPr>
            <w:r w:rsidRPr="00A82D27">
              <w:rPr>
                <w:sz w:val="22"/>
                <w:szCs w:val="22"/>
              </w:rPr>
              <w:t>Номер графы и ее наименование</w:t>
            </w:r>
          </w:p>
        </w:tc>
        <w:tc>
          <w:tcPr>
            <w:tcW w:w="6945" w:type="dxa"/>
            <w:tcBorders>
              <w:top w:val="single" w:sz="4" w:space="0" w:color="auto"/>
              <w:left w:val="single" w:sz="4" w:space="0" w:color="auto"/>
              <w:bottom w:val="single" w:sz="4" w:space="0" w:color="auto"/>
              <w:right w:val="single" w:sz="4" w:space="0" w:color="auto"/>
            </w:tcBorders>
          </w:tcPr>
          <w:p w:rsidR="00EF0916" w:rsidRPr="00A82D27" w:rsidRDefault="00EF0916" w:rsidP="000346E0">
            <w:pPr>
              <w:autoSpaceDE w:val="0"/>
              <w:autoSpaceDN w:val="0"/>
              <w:adjustRightInd w:val="0"/>
              <w:ind w:firstLine="0"/>
              <w:jc w:val="center"/>
              <w:rPr>
                <w:sz w:val="22"/>
                <w:szCs w:val="22"/>
              </w:rPr>
            </w:pPr>
            <w:r w:rsidRPr="00A82D27">
              <w:rPr>
                <w:sz w:val="22"/>
                <w:szCs w:val="22"/>
              </w:rPr>
              <w:t>Показатель</w:t>
            </w:r>
          </w:p>
        </w:tc>
      </w:tr>
      <w:tr w:rsidR="00EF0916" w:rsidRPr="00EF0916" w:rsidTr="000346E0">
        <w:tc>
          <w:tcPr>
            <w:tcW w:w="3119" w:type="dxa"/>
            <w:tcBorders>
              <w:top w:val="single" w:sz="4" w:space="0" w:color="auto"/>
              <w:left w:val="single" w:sz="4" w:space="0" w:color="auto"/>
              <w:bottom w:val="single" w:sz="4" w:space="0" w:color="auto"/>
              <w:right w:val="single" w:sz="4" w:space="0" w:color="auto"/>
            </w:tcBorders>
          </w:tcPr>
          <w:p w:rsidR="00EF0916" w:rsidRPr="00A82D27" w:rsidRDefault="00EF0916" w:rsidP="000346E0">
            <w:pPr>
              <w:autoSpaceDE w:val="0"/>
              <w:autoSpaceDN w:val="0"/>
              <w:adjustRightInd w:val="0"/>
              <w:ind w:firstLine="0"/>
              <w:jc w:val="left"/>
              <w:rPr>
                <w:sz w:val="22"/>
                <w:szCs w:val="22"/>
              </w:rPr>
            </w:pPr>
            <w:r w:rsidRPr="00A82D27">
              <w:rPr>
                <w:sz w:val="22"/>
                <w:szCs w:val="22"/>
              </w:rPr>
              <w:t xml:space="preserve">Графа 1 </w:t>
            </w:r>
            <w:r w:rsidR="00A14DD4">
              <w:rPr>
                <w:sz w:val="22"/>
                <w:szCs w:val="22"/>
              </w:rPr>
              <w:t>«</w:t>
            </w:r>
            <w:r w:rsidRPr="00A82D27">
              <w:rPr>
                <w:sz w:val="22"/>
                <w:szCs w:val="22"/>
              </w:rPr>
              <w:t>Дата проверки</w:t>
            </w:r>
            <w:r w:rsidR="00A14DD4">
              <w:rPr>
                <w:sz w:val="22"/>
                <w:szCs w:val="22"/>
              </w:rPr>
              <w:t>»</w:t>
            </w:r>
          </w:p>
        </w:tc>
        <w:tc>
          <w:tcPr>
            <w:tcW w:w="6945" w:type="dxa"/>
            <w:tcBorders>
              <w:top w:val="single" w:sz="4" w:space="0" w:color="auto"/>
              <w:left w:val="single" w:sz="4" w:space="0" w:color="auto"/>
              <w:bottom w:val="single" w:sz="4" w:space="0" w:color="auto"/>
              <w:right w:val="single" w:sz="4" w:space="0" w:color="auto"/>
            </w:tcBorders>
          </w:tcPr>
          <w:p w:rsidR="00EF0916" w:rsidRPr="00A82D27" w:rsidRDefault="00EF0916" w:rsidP="000346E0">
            <w:pPr>
              <w:autoSpaceDE w:val="0"/>
              <w:autoSpaceDN w:val="0"/>
              <w:adjustRightInd w:val="0"/>
              <w:ind w:firstLine="0"/>
              <w:jc w:val="left"/>
              <w:rPr>
                <w:sz w:val="22"/>
                <w:szCs w:val="22"/>
              </w:rPr>
            </w:pPr>
            <w:r w:rsidRPr="00A82D27">
              <w:rPr>
                <w:sz w:val="22"/>
                <w:szCs w:val="22"/>
              </w:rPr>
              <w:t>Указывается дата, по состоянию на которую проводилось внешнее контрольное мероприятие (далее - проверка), т.е. фактически это день начала проверки, который всегда приводится в актах проверки</w:t>
            </w:r>
          </w:p>
        </w:tc>
      </w:tr>
      <w:tr w:rsidR="00EF0916" w:rsidRPr="00EF0916" w:rsidTr="000346E0">
        <w:tc>
          <w:tcPr>
            <w:tcW w:w="3119" w:type="dxa"/>
            <w:tcBorders>
              <w:top w:val="single" w:sz="4" w:space="0" w:color="auto"/>
              <w:left w:val="single" w:sz="4" w:space="0" w:color="auto"/>
              <w:bottom w:val="single" w:sz="4" w:space="0" w:color="auto"/>
              <w:right w:val="single" w:sz="4" w:space="0" w:color="auto"/>
            </w:tcBorders>
          </w:tcPr>
          <w:p w:rsidR="00EF0916" w:rsidRPr="00A82D27" w:rsidRDefault="00EF0916" w:rsidP="000346E0">
            <w:pPr>
              <w:autoSpaceDE w:val="0"/>
              <w:autoSpaceDN w:val="0"/>
              <w:adjustRightInd w:val="0"/>
              <w:ind w:firstLine="0"/>
              <w:jc w:val="left"/>
              <w:rPr>
                <w:sz w:val="22"/>
                <w:szCs w:val="22"/>
              </w:rPr>
            </w:pPr>
            <w:r w:rsidRPr="00A82D27">
              <w:rPr>
                <w:sz w:val="22"/>
                <w:szCs w:val="22"/>
              </w:rPr>
              <w:t xml:space="preserve">Графа 2 </w:t>
            </w:r>
            <w:r w:rsidR="00A14DD4">
              <w:rPr>
                <w:sz w:val="22"/>
                <w:szCs w:val="22"/>
              </w:rPr>
              <w:t>«</w:t>
            </w:r>
            <w:r w:rsidRPr="00A82D27">
              <w:rPr>
                <w:sz w:val="22"/>
                <w:szCs w:val="22"/>
              </w:rPr>
              <w:t>Наименование контрольного органа</w:t>
            </w:r>
            <w:r w:rsidR="00A14DD4">
              <w:rPr>
                <w:sz w:val="22"/>
                <w:szCs w:val="22"/>
              </w:rPr>
              <w:t>»</w:t>
            </w:r>
          </w:p>
        </w:tc>
        <w:tc>
          <w:tcPr>
            <w:tcW w:w="6945" w:type="dxa"/>
            <w:tcBorders>
              <w:top w:val="single" w:sz="4" w:space="0" w:color="auto"/>
              <w:left w:val="single" w:sz="4" w:space="0" w:color="auto"/>
              <w:bottom w:val="single" w:sz="4" w:space="0" w:color="auto"/>
              <w:right w:val="single" w:sz="4" w:space="0" w:color="auto"/>
            </w:tcBorders>
          </w:tcPr>
          <w:p w:rsidR="00EF0916" w:rsidRPr="00A82D27" w:rsidRDefault="00EF0916" w:rsidP="000346E0">
            <w:pPr>
              <w:autoSpaceDE w:val="0"/>
              <w:autoSpaceDN w:val="0"/>
              <w:adjustRightInd w:val="0"/>
              <w:ind w:firstLine="0"/>
              <w:jc w:val="left"/>
              <w:rPr>
                <w:sz w:val="22"/>
                <w:szCs w:val="22"/>
              </w:rPr>
            </w:pPr>
            <w:r w:rsidRPr="00A82D27">
              <w:rPr>
                <w:sz w:val="22"/>
                <w:szCs w:val="22"/>
              </w:rPr>
              <w:t xml:space="preserve">Отражается наименование </w:t>
            </w:r>
            <w:r w:rsidRPr="00A34DFD">
              <w:rPr>
                <w:sz w:val="22"/>
                <w:szCs w:val="22"/>
              </w:rPr>
              <w:t xml:space="preserve">внешнего контрольного органа, осуществлявшего проверку (контрольно-счетные органы субъектов </w:t>
            </w:r>
            <w:r w:rsidR="00976F0A" w:rsidRPr="00A34DFD">
              <w:rPr>
                <w:sz w:val="22"/>
                <w:szCs w:val="22"/>
              </w:rPr>
              <w:t>РФ</w:t>
            </w:r>
            <w:r w:rsidRPr="00A34DFD">
              <w:rPr>
                <w:sz w:val="22"/>
                <w:szCs w:val="22"/>
              </w:rPr>
              <w:t xml:space="preserve"> и муниципальных образований) (п. 2 ст. 265 БК РФ)</w:t>
            </w:r>
          </w:p>
        </w:tc>
      </w:tr>
      <w:tr w:rsidR="00EF0916" w:rsidRPr="00EF0916" w:rsidTr="000346E0">
        <w:tc>
          <w:tcPr>
            <w:tcW w:w="3119" w:type="dxa"/>
            <w:tcBorders>
              <w:top w:val="single" w:sz="4" w:space="0" w:color="auto"/>
              <w:left w:val="single" w:sz="4" w:space="0" w:color="auto"/>
              <w:bottom w:val="single" w:sz="4" w:space="0" w:color="auto"/>
              <w:right w:val="single" w:sz="4" w:space="0" w:color="auto"/>
            </w:tcBorders>
          </w:tcPr>
          <w:p w:rsidR="00EF0916" w:rsidRPr="00A82D27" w:rsidRDefault="00EF0916" w:rsidP="000346E0">
            <w:pPr>
              <w:autoSpaceDE w:val="0"/>
              <w:autoSpaceDN w:val="0"/>
              <w:adjustRightInd w:val="0"/>
              <w:ind w:firstLine="0"/>
              <w:jc w:val="left"/>
              <w:rPr>
                <w:sz w:val="22"/>
                <w:szCs w:val="22"/>
              </w:rPr>
            </w:pPr>
            <w:r w:rsidRPr="00A82D27">
              <w:rPr>
                <w:sz w:val="22"/>
                <w:szCs w:val="22"/>
              </w:rPr>
              <w:t xml:space="preserve">Графа 3 </w:t>
            </w:r>
            <w:r w:rsidR="00A14DD4">
              <w:rPr>
                <w:sz w:val="22"/>
                <w:szCs w:val="22"/>
              </w:rPr>
              <w:t>«</w:t>
            </w:r>
            <w:r w:rsidRPr="00A82D27">
              <w:rPr>
                <w:sz w:val="22"/>
                <w:szCs w:val="22"/>
              </w:rPr>
              <w:t>Тема проверки</w:t>
            </w:r>
            <w:r w:rsidR="00A14DD4">
              <w:rPr>
                <w:sz w:val="22"/>
                <w:szCs w:val="22"/>
              </w:rPr>
              <w:t>»</w:t>
            </w:r>
          </w:p>
        </w:tc>
        <w:tc>
          <w:tcPr>
            <w:tcW w:w="6945" w:type="dxa"/>
            <w:tcBorders>
              <w:top w:val="single" w:sz="4" w:space="0" w:color="auto"/>
              <w:left w:val="single" w:sz="4" w:space="0" w:color="auto"/>
              <w:bottom w:val="single" w:sz="4" w:space="0" w:color="auto"/>
              <w:right w:val="single" w:sz="4" w:space="0" w:color="auto"/>
            </w:tcBorders>
          </w:tcPr>
          <w:p w:rsidR="00EF0916" w:rsidRPr="00A82D27" w:rsidRDefault="00EF0916" w:rsidP="000346E0">
            <w:pPr>
              <w:autoSpaceDE w:val="0"/>
              <w:autoSpaceDN w:val="0"/>
              <w:adjustRightInd w:val="0"/>
              <w:ind w:firstLine="0"/>
              <w:jc w:val="left"/>
              <w:rPr>
                <w:sz w:val="22"/>
                <w:szCs w:val="22"/>
              </w:rPr>
            </w:pPr>
            <w:r w:rsidRPr="00A82D27">
              <w:rPr>
                <w:sz w:val="22"/>
                <w:szCs w:val="22"/>
              </w:rPr>
              <w:t>Приводится тема проведенной проверки</w:t>
            </w:r>
          </w:p>
        </w:tc>
      </w:tr>
      <w:tr w:rsidR="00EF0916" w:rsidRPr="00EF0916" w:rsidTr="000346E0">
        <w:tc>
          <w:tcPr>
            <w:tcW w:w="3119" w:type="dxa"/>
            <w:tcBorders>
              <w:top w:val="single" w:sz="4" w:space="0" w:color="auto"/>
              <w:left w:val="single" w:sz="4" w:space="0" w:color="auto"/>
              <w:bottom w:val="single" w:sz="4" w:space="0" w:color="auto"/>
              <w:right w:val="single" w:sz="4" w:space="0" w:color="auto"/>
            </w:tcBorders>
          </w:tcPr>
          <w:p w:rsidR="00EF0916" w:rsidRPr="00A82D27" w:rsidRDefault="00EF0916" w:rsidP="000346E0">
            <w:pPr>
              <w:autoSpaceDE w:val="0"/>
              <w:autoSpaceDN w:val="0"/>
              <w:adjustRightInd w:val="0"/>
              <w:ind w:firstLine="0"/>
              <w:jc w:val="left"/>
              <w:rPr>
                <w:sz w:val="22"/>
                <w:szCs w:val="22"/>
              </w:rPr>
            </w:pPr>
            <w:r w:rsidRPr="00A82D27">
              <w:rPr>
                <w:sz w:val="22"/>
                <w:szCs w:val="22"/>
              </w:rPr>
              <w:t xml:space="preserve">Графа 4 </w:t>
            </w:r>
            <w:r w:rsidR="00A14DD4">
              <w:rPr>
                <w:sz w:val="22"/>
                <w:szCs w:val="22"/>
              </w:rPr>
              <w:t>«</w:t>
            </w:r>
            <w:r w:rsidRPr="00A82D27">
              <w:rPr>
                <w:sz w:val="22"/>
                <w:szCs w:val="22"/>
              </w:rPr>
              <w:t>Результаты проверки</w:t>
            </w:r>
            <w:r w:rsidR="00A14DD4">
              <w:rPr>
                <w:sz w:val="22"/>
                <w:szCs w:val="22"/>
              </w:rPr>
              <w:t>»</w:t>
            </w:r>
          </w:p>
        </w:tc>
        <w:tc>
          <w:tcPr>
            <w:tcW w:w="6945" w:type="dxa"/>
            <w:tcBorders>
              <w:top w:val="single" w:sz="4" w:space="0" w:color="auto"/>
              <w:left w:val="single" w:sz="4" w:space="0" w:color="auto"/>
              <w:bottom w:val="single" w:sz="4" w:space="0" w:color="auto"/>
              <w:right w:val="single" w:sz="4" w:space="0" w:color="auto"/>
            </w:tcBorders>
          </w:tcPr>
          <w:p w:rsidR="00EF0916" w:rsidRPr="00A82D27" w:rsidRDefault="00EF0916" w:rsidP="000346E0">
            <w:pPr>
              <w:autoSpaceDE w:val="0"/>
              <w:autoSpaceDN w:val="0"/>
              <w:adjustRightInd w:val="0"/>
              <w:ind w:firstLine="0"/>
              <w:jc w:val="left"/>
              <w:rPr>
                <w:sz w:val="22"/>
                <w:szCs w:val="22"/>
              </w:rPr>
            </w:pPr>
            <w:r w:rsidRPr="00A82D27">
              <w:rPr>
                <w:sz w:val="22"/>
                <w:szCs w:val="22"/>
              </w:rPr>
              <w:t>Кратко указываются результаты проверки со ссылкой на номер и дату акта проверки</w:t>
            </w:r>
          </w:p>
        </w:tc>
      </w:tr>
      <w:tr w:rsidR="00EF0916" w:rsidRPr="00EF0916" w:rsidTr="000346E0">
        <w:tc>
          <w:tcPr>
            <w:tcW w:w="3119" w:type="dxa"/>
            <w:tcBorders>
              <w:top w:val="single" w:sz="4" w:space="0" w:color="auto"/>
              <w:left w:val="single" w:sz="4" w:space="0" w:color="auto"/>
              <w:bottom w:val="single" w:sz="4" w:space="0" w:color="auto"/>
              <w:right w:val="single" w:sz="4" w:space="0" w:color="auto"/>
            </w:tcBorders>
          </w:tcPr>
          <w:p w:rsidR="00EF0916" w:rsidRPr="00A82D27" w:rsidRDefault="00EF0916" w:rsidP="000346E0">
            <w:pPr>
              <w:autoSpaceDE w:val="0"/>
              <w:autoSpaceDN w:val="0"/>
              <w:adjustRightInd w:val="0"/>
              <w:ind w:firstLine="0"/>
              <w:jc w:val="left"/>
              <w:rPr>
                <w:sz w:val="22"/>
                <w:szCs w:val="22"/>
              </w:rPr>
            </w:pPr>
            <w:r w:rsidRPr="00A82D27">
              <w:rPr>
                <w:sz w:val="22"/>
                <w:szCs w:val="22"/>
              </w:rPr>
              <w:t xml:space="preserve">Графа 5 </w:t>
            </w:r>
            <w:r w:rsidR="00A14DD4">
              <w:rPr>
                <w:sz w:val="22"/>
                <w:szCs w:val="22"/>
              </w:rPr>
              <w:t>«</w:t>
            </w:r>
            <w:r w:rsidRPr="00A82D27">
              <w:rPr>
                <w:sz w:val="22"/>
                <w:szCs w:val="22"/>
              </w:rPr>
              <w:t>Меры по результатам проверки</w:t>
            </w:r>
            <w:r w:rsidR="00A14DD4">
              <w:rPr>
                <w:sz w:val="22"/>
                <w:szCs w:val="22"/>
              </w:rPr>
              <w:t>»</w:t>
            </w:r>
          </w:p>
        </w:tc>
        <w:tc>
          <w:tcPr>
            <w:tcW w:w="6945" w:type="dxa"/>
            <w:tcBorders>
              <w:top w:val="single" w:sz="4" w:space="0" w:color="auto"/>
              <w:left w:val="single" w:sz="4" w:space="0" w:color="auto"/>
              <w:bottom w:val="single" w:sz="4" w:space="0" w:color="auto"/>
              <w:right w:val="single" w:sz="4" w:space="0" w:color="auto"/>
            </w:tcBorders>
          </w:tcPr>
          <w:p w:rsidR="00EF0916" w:rsidRPr="00A82D27" w:rsidRDefault="00EF0916" w:rsidP="000346E0">
            <w:pPr>
              <w:autoSpaceDE w:val="0"/>
              <w:autoSpaceDN w:val="0"/>
              <w:adjustRightInd w:val="0"/>
              <w:ind w:firstLine="0"/>
              <w:jc w:val="left"/>
              <w:rPr>
                <w:sz w:val="22"/>
                <w:szCs w:val="22"/>
              </w:rPr>
            </w:pPr>
            <w:r w:rsidRPr="00A82D27">
              <w:rPr>
                <w:sz w:val="22"/>
                <w:szCs w:val="22"/>
              </w:rPr>
              <w:t>Перечисляются меры, принятые по устранению выявленных в ходе проверки нарушений</w:t>
            </w:r>
          </w:p>
        </w:tc>
      </w:tr>
    </w:tbl>
    <w:p w:rsidR="00EF0916" w:rsidRPr="00240194" w:rsidRDefault="00EF0916" w:rsidP="009701A1">
      <w:pPr>
        <w:shd w:val="clear" w:color="auto" w:fill="FFFFFF"/>
        <w:ind w:firstLine="540"/>
        <w:rPr>
          <w:sz w:val="26"/>
          <w:szCs w:val="26"/>
        </w:rPr>
      </w:pPr>
    </w:p>
    <w:p w:rsidR="00976F0A" w:rsidRDefault="00976F0A" w:rsidP="00016D44">
      <w:pPr>
        <w:keepNext/>
        <w:ind w:left="153" w:firstLine="567"/>
      </w:pPr>
      <w:r w:rsidRPr="00882583">
        <w:t xml:space="preserve">Порядок заполнения </w:t>
      </w:r>
      <w:r>
        <w:t>Сведений</w:t>
      </w:r>
      <w:r w:rsidRPr="00882583">
        <w:t xml:space="preserve"> (ф. 0503177</w:t>
      </w:r>
      <w:r>
        <w:t>)</w:t>
      </w:r>
      <w:r w:rsidRPr="00882583">
        <w:t xml:space="preserve"> </w:t>
      </w:r>
      <w:r w:rsidRPr="005B0AFB">
        <w:t>определен п. 172 Инструкции</w:t>
      </w:r>
      <w:r w:rsidRPr="00882583">
        <w:t xml:space="preserve"> </w:t>
      </w:r>
      <w:r>
        <w:t>№</w:t>
      </w:r>
      <w:r w:rsidRPr="00882583">
        <w:t xml:space="preserve"> 191н.</w:t>
      </w:r>
    </w:p>
    <w:p w:rsidR="00AF700E" w:rsidRPr="00882583" w:rsidRDefault="00AF700E" w:rsidP="00016D44">
      <w:pPr>
        <w:ind w:left="153" w:firstLine="567"/>
      </w:pPr>
      <w:r w:rsidRPr="00882583">
        <w:t xml:space="preserve">Информация содержит обобщенные за отчетный период данные о расходах субъекта бюджетной отчетности на информационно-коммуникационные технологии, необходимые для обеспечения его деятельности. </w:t>
      </w:r>
      <w:r w:rsidR="00A9546B">
        <w:t>Ф. 0503177</w:t>
      </w:r>
      <w:r w:rsidRPr="00882583">
        <w:t xml:space="preserve"> формируется получателем бюджетных средств, администратором источников финансирования дефицита бюджета, администратором доходов бюджета в части </w:t>
      </w:r>
      <w:r w:rsidR="00976F0A">
        <w:t>показателей исполнения бюджета.</w:t>
      </w:r>
    </w:p>
    <w:p w:rsidR="00AF700E" w:rsidRPr="00882583" w:rsidRDefault="00AF700E" w:rsidP="00016D44">
      <w:pPr>
        <w:ind w:left="153" w:firstLine="567"/>
      </w:pPr>
      <w:r w:rsidRPr="00882583">
        <w:t xml:space="preserve">Последовательное заполнение и порядок проверки показателей </w:t>
      </w:r>
      <w:r w:rsidR="00976F0A">
        <w:t>ф. 0503177 приведены</w:t>
      </w:r>
      <w:r w:rsidRPr="00882583">
        <w:t xml:space="preserve"> в Приложении № 9 </w:t>
      </w:r>
      <w:r w:rsidR="00D07C92">
        <w:t>настоящих Методических указаний</w:t>
      </w:r>
      <w:r w:rsidRPr="00882583">
        <w:t>.</w:t>
      </w:r>
    </w:p>
    <w:p w:rsidR="007E534D" w:rsidRPr="00882583" w:rsidRDefault="007E534D" w:rsidP="00016D44">
      <w:pPr>
        <w:ind w:left="153" w:firstLine="567"/>
      </w:pPr>
    </w:p>
    <w:p w:rsidR="00D87E40" w:rsidRPr="00D87E40" w:rsidRDefault="00D87E40" w:rsidP="00D87E40">
      <w:pPr>
        <w:autoSpaceDE w:val="0"/>
        <w:autoSpaceDN w:val="0"/>
        <w:adjustRightInd w:val="0"/>
        <w:jc w:val="center"/>
        <w:rPr>
          <w:b/>
        </w:rPr>
      </w:pPr>
      <w:r w:rsidRPr="00D87E40">
        <w:rPr>
          <w:b/>
        </w:rPr>
        <w:t xml:space="preserve">8. Классификатор нарушений, выявляемых при проведении внешнего финансового контроля при камеральной проверке годовой бюджетной отчетности </w:t>
      </w:r>
    </w:p>
    <w:p w:rsidR="0028203B" w:rsidRPr="00BC1E8E" w:rsidRDefault="00BA3A4F" w:rsidP="00016D44">
      <w:pPr>
        <w:ind w:left="153" w:firstLine="567"/>
        <w:rPr>
          <w:lang w:eastAsia="en-US"/>
        </w:rPr>
      </w:pPr>
      <w:r w:rsidRPr="00016D44">
        <w:t xml:space="preserve">При выявлении нарушений в ходе проведения  проверки необходимо руководствоваться </w:t>
      </w:r>
      <w:r w:rsidR="000C7EDE" w:rsidRPr="00A9546B">
        <w:t>Классификатор</w:t>
      </w:r>
      <w:r w:rsidRPr="00A9546B">
        <w:t>ом</w:t>
      </w:r>
      <w:r w:rsidR="000C7EDE" w:rsidRPr="00A9546B">
        <w:t xml:space="preserve"> нарушений, выявляемых в ходе внешнего государственного аудита (контроля)</w:t>
      </w:r>
      <w:r w:rsidR="000E3489" w:rsidRPr="00A9546B">
        <w:t xml:space="preserve"> (</w:t>
      </w:r>
      <w:r w:rsidR="00A9546B" w:rsidRPr="00A9546B">
        <w:t>Одобрен Советом контрольно-счетных органов</w:t>
      </w:r>
      <w:r w:rsidR="00BC1E8E">
        <w:t xml:space="preserve"> </w:t>
      </w:r>
      <w:r w:rsidR="00A9546B" w:rsidRPr="00A9546B">
        <w:t>при Счетной палате Российской Федерации</w:t>
      </w:r>
      <w:r w:rsidR="00BC1E8E">
        <w:t xml:space="preserve"> </w:t>
      </w:r>
      <w:r w:rsidR="00A9546B" w:rsidRPr="00A9546B">
        <w:t>17</w:t>
      </w:r>
      <w:r w:rsidR="00A9546B">
        <w:t>.12.2014</w:t>
      </w:r>
      <w:r w:rsidR="00A9546B" w:rsidRPr="00A9546B">
        <w:t>, протокол № 2-СКСО</w:t>
      </w:r>
      <w:r w:rsidR="00A9546B">
        <w:t>, в</w:t>
      </w:r>
      <w:r w:rsidR="000E3489" w:rsidRPr="00A9546B">
        <w:t xml:space="preserve"> редакции от 22.12.2015</w:t>
      </w:r>
      <w:r w:rsidR="00F13652">
        <w:t>).</w:t>
      </w:r>
    </w:p>
    <w:p w:rsidR="003E2BF2" w:rsidRPr="0028203B" w:rsidRDefault="003E2BF2" w:rsidP="003E2BF2">
      <w:pPr>
        <w:numPr>
          <w:ilvl w:val="0"/>
          <w:numId w:val="38"/>
        </w:numPr>
      </w:pPr>
      <w:r w:rsidRPr="0028203B">
        <w:t>Нарушение порядка применения бюджетной кла</w:t>
      </w:r>
      <w:r w:rsidR="009602C8">
        <w:t xml:space="preserve">ссификации Российской Федерации. Правовые </w:t>
      </w:r>
      <w:r w:rsidR="009602C8" w:rsidRPr="009602C8">
        <w:t>основания квалификации нарушения</w:t>
      </w:r>
      <w:r w:rsidR="009602C8">
        <w:t xml:space="preserve"> -</w:t>
      </w:r>
      <w:r w:rsidR="009602C8" w:rsidRPr="00B046FF">
        <w:rPr>
          <w:b/>
          <w:sz w:val="23"/>
          <w:szCs w:val="23"/>
        </w:rPr>
        <w:t xml:space="preserve"> </w:t>
      </w:r>
      <w:r w:rsidR="009602C8">
        <w:t>П</w:t>
      </w:r>
      <w:r w:rsidRPr="0028203B">
        <w:t xml:space="preserve">риказ Минфина РФ от </w:t>
      </w:r>
      <w:r w:rsidR="005B0AFB">
        <w:t>0</w:t>
      </w:r>
      <w:r w:rsidRPr="0028203B">
        <w:t>1</w:t>
      </w:r>
      <w:r w:rsidR="005B0AFB">
        <w:t>.07.</w:t>
      </w:r>
      <w:r w:rsidRPr="0028203B">
        <w:t xml:space="preserve">2013 </w:t>
      </w:r>
      <w:r w:rsidR="005B0AFB">
        <w:t xml:space="preserve">       </w:t>
      </w:r>
      <w:r w:rsidRPr="0028203B">
        <w:t xml:space="preserve">№ 65н </w:t>
      </w:r>
      <w:r w:rsidR="00A14DD4">
        <w:t>«</w:t>
      </w:r>
      <w:r w:rsidRPr="0028203B">
        <w:t>Об утверждении указаний о порядке применения бюджетной классификации Российской Федерации</w:t>
      </w:r>
      <w:r w:rsidR="00A14DD4">
        <w:t>»</w:t>
      </w:r>
      <w:r w:rsidRPr="0028203B">
        <w:t xml:space="preserve"> ( ед</w:t>
      </w:r>
      <w:r w:rsidR="009602C8">
        <w:t xml:space="preserve">иница </w:t>
      </w:r>
      <w:r w:rsidRPr="0028203B">
        <w:t>изм</w:t>
      </w:r>
      <w:r w:rsidR="009602C8">
        <w:t>ерения (далее ед.</w:t>
      </w:r>
      <w:r w:rsidR="00BC1E8E">
        <w:t xml:space="preserve"> </w:t>
      </w:r>
      <w:r w:rsidR="009602C8">
        <w:t>изм.)</w:t>
      </w:r>
      <w:r w:rsidRPr="0028203B">
        <w:t xml:space="preserve"> – кол-во</w:t>
      </w:r>
      <w:r w:rsidR="009602C8">
        <w:t>, группа нарушения (далее гр</w:t>
      </w:r>
      <w:proofErr w:type="gramStart"/>
      <w:r w:rsidR="009602C8">
        <w:t>.н</w:t>
      </w:r>
      <w:proofErr w:type="gramEnd"/>
      <w:r w:rsidR="009602C8">
        <w:t>ар.)</w:t>
      </w:r>
      <w:r w:rsidR="00173114">
        <w:t xml:space="preserve"> </w:t>
      </w:r>
      <w:r w:rsidR="009602C8">
        <w:t>– 1</w:t>
      </w:r>
      <w:r w:rsidRPr="0028203B">
        <w:t>).</w:t>
      </w:r>
    </w:p>
    <w:p w:rsidR="003E2BF2" w:rsidRPr="0028203B" w:rsidRDefault="003E2BF2" w:rsidP="003E2BF2">
      <w:pPr>
        <w:numPr>
          <w:ilvl w:val="0"/>
          <w:numId w:val="38"/>
        </w:numPr>
      </w:pPr>
      <w:r w:rsidRPr="0028203B">
        <w:t>Нарушение главным распорядителем бюджетных средств порядка планирования бюджетных ассигнований и методики, устанавливаемой соо</w:t>
      </w:r>
      <w:r w:rsidR="00173114">
        <w:t>тветствующим финансовым органом.</w:t>
      </w:r>
      <w:r w:rsidRPr="0028203B">
        <w:t xml:space="preserve"> </w:t>
      </w:r>
      <w:r w:rsidR="00173114">
        <w:t xml:space="preserve">Правовые </w:t>
      </w:r>
      <w:r w:rsidR="00173114" w:rsidRPr="009602C8">
        <w:t>основания квалификации нарушения</w:t>
      </w:r>
      <w:r w:rsidR="00173114">
        <w:t xml:space="preserve"> - п</w:t>
      </w:r>
      <w:r w:rsidRPr="0028203B">
        <w:t>одпункт 4 пункта 1 статьи 158, пункт 1 статьи 174</w:t>
      </w:r>
      <w:r w:rsidRPr="0028203B">
        <w:rPr>
          <w:vertAlign w:val="superscript"/>
        </w:rPr>
        <w:t>2</w:t>
      </w:r>
      <w:r w:rsidRPr="0028203B">
        <w:t xml:space="preserve"> Бюджетного кодекса РФ (ед.</w:t>
      </w:r>
      <w:r w:rsidR="00BC1E8E">
        <w:t xml:space="preserve"> </w:t>
      </w:r>
      <w:r w:rsidRPr="0028203B">
        <w:t>изм.- кол-во, кол-во и тыс</w:t>
      </w:r>
      <w:proofErr w:type="gramStart"/>
      <w:r w:rsidRPr="0028203B">
        <w:t>.р</w:t>
      </w:r>
      <w:proofErr w:type="gramEnd"/>
      <w:r w:rsidRPr="0028203B">
        <w:t>уб.</w:t>
      </w:r>
      <w:r w:rsidR="00173114">
        <w:t>, гр.</w:t>
      </w:r>
      <w:r w:rsidR="00BC1E8E">
        <w:t xml:space="preserve"> </w:t>
      </w:r>
      <w:r w:rsidR="00173114">
        <w:t>нар. - 1</w:t>
      </w:r>
      <w:r w:rsidRPr="0028203B">
        <w:t>).</w:t>
      </w:r>
    </w:p>
    <w:p w:rsidR="003E2BF2" w:rsidRPr="0028203B" w:rsidRDefault="00C63268" w:rsidP="00C63268">
      <w:pPr>
        <w:numPr>
          <w:ilvl w:val="0"/>
          <w:numId w:val="38"/>
        </w:numPr>
      </w:pPr>
      <w:r w:rsidRPr="0028203B">
        <w:lastRenderedPageBreak/>
        <w:t>Несоблюдение порядка составления и ве</w:t>
      </w:r>
      <w:r w:rsidR="00173114">
        <w:t xml:space="preserve">дения сводной бюджетной росписи. Правовые </w:t>
      </w:r>
      <w:r w:rsidR="00173114" w:rsidRPr="009602C8">
        <w:t>основания квалификации нарушения</w:t>
      </w:r>
      <w:r w:rsidR="00173114">
        <w:t xml:space="preserve"> - с</w:t>
      </w:r>
      <w:r w:rsidRPr="0028203B">
        <w:t>татья 217 Бюджетного кодекса РФ</w:t>
      </w:r>
      <w:r w:rsidR="004335F3">
        <w:t>,</w:t>
      </w:r>
      <w:r w:rsidRPr="0028203B">
        <w:t xml:space="preserve"> приказ Минфина РФ от 23</w:t>
      </w:r>
      <w:r w:rsidR="004335F3">
        <w:t>.11.</w:t>
      </w:r>
      <w:r w:rsidRPr="0028203B">
        <w:t xml:space="preserve">2011 </w:t>
      </w:r>
      <w:r w:rsidR="000D15C1" w:rsidRPr="0028203B">
        <w:t>№</w:t>
      </w:r>
      <w:r w:rsidRPr="0028203B">
        <w:t xml:space="preserve"> 159н </w:t>
      </w:r>
      <w:r w:rsidR="00A14DD4">
        <w:t>«</w:t>
      </w:r>
      <w:r w:rsidRPr="0028203B">
        <w:t>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w:t>
      </w:r>
      <w:r w:rsidR="00A14DD4">
        <w:t>»</w:t>
      </w:r>
      <w:r w:rsidRPr="0028203B">
        <w:t xml:space="preserve"> </w:t>
      </w:r>
      <w:r w:rsidR="004335F3">
        <w:t>(далее – приказ Минфина РФ           № 159н)</w:t>
      </w:r>
      <w:r w:rsidR="00BC1E8E">
        <w:t xml:space="preserve"> </w:t>
      </w:r>
      <w:r w:rsidRPr="0028203B">
        <w:t>(ед.</w:t>
      </w:r>
      <w:r w:rsidR="00BC1E8E">
        <w:t xml:space="preserve"> </w:t>
      </w:r>
      <w:r w:rsidRPr="0028203B">
        <w:t xml:space="preserve">изм. </w:t>
      </w:r>
      <w:proofErr w:type="gramStart"/>
      <w:r w:rsidRPr="0028203B">
        <w:t>–к</w:t>
      </w:r>
      <w:proofErr w:type="gramEnd"/>
      <w:r w:rsidRPr="0028203B">
        <w:t>ол-во</w:t>
      </w:r>
      <w:r w:rsidR="00173114">
        <w:t>, гр.нар. - 1</w:t>
      </w:r>
      <w:r w:rsidRPr="0028203B">
        <w:t>).</w:t>
      </w:r>
    </w:p>
    <w:p w:rsidR="00C63268" w:rsidRPr="0028203B" w:rsidRDefault="00C63268" w:rsidP="00A30623">
      <w:pPr>
        <w:numPr>
          <w:ilvl w:val="0"/>
          <w:numId w:val="38"/>
        </w:numPr>
      </w:pPr>
      <w:r w:rsidRPr="0028203B">
        <w:t xml:space="preserve">Несоблюдение </w:t>
      </w:r>
      <w:hyperlink r:id="rId16" w:history="1">
        <w:r w:rsidRPr="0028203B">
          <w:t>порядка</w:t>
        </w:r>
      </w:hyperlink>
      <w:r w:rsidRPr="0028203B">
        <w:t xml:space="preserve"> составления и ведения бюджетной росписи главными распорядителями (распорядителями) бюджетных средств, в</w:t>
      </w:r>
      <w:r w:rsidR="00173114">
        <w:t>ключая внесение в нее изменений.</w:t>
      </w:r>
      <w:r w:rsidR="00173114" w:rsidRPr="00173114">
        <w:t xml:space="preserve"> </w:t>
      </w:r>
      <w:r w:rsidR="00173114">
        <w:t xml:space="preserve">Правовые </w:t>
      </w:r>
      <w:r w:rsidR="00173114" w:rsidRPr="009602C8">
        <w:t>основания квалификации нарушения</w:t>
      </w:r>
      <w:r w:rsidR="00173114">
        <w:t xml:space="preserve"> - п</w:t>
      </w:r>
      <w:r w:rsidRPr="0028203B">
        <w:t>одпункт 5 пункта 1 статьи 158, статья 219</w:t>
      </w:r>
      <w:r w:rsidRPr="0028203B">
        <w:rPr>
          <w:vertAlign w:val="superscript"/>
        </w:rPr>
        <w:t>1</w:t>
      </w:r>
      <w:r w:rsidRPr="0028203B">
        <w:t xml:space="preserve"> Бюджетного кодекса РФ</w:t>
      </w:r>
      <w:r w:rsidR="00796B78">
        <w:t>, п</w:t>
      </w:r>
      <w:r w:rsidRPr="0028203B">
        <w:t>риказ Минфина РФ</w:t>
      </w:r>
      <w:r w:rsidR="00BC1E8E">
        <w:t xml:space="preserve"> </w:t>
      </w:r>
      <w:r w:rsidR="000D15C1" w:rsidRPr="0028203B">
        <w:t>№</w:t>
      </w:r>
      <w:r w:rsidRPr="0028203B">
        <w:t xml:space="preserve"> 159н (ед.</w:t>
      </w:r>
      <w:r w:rsidR="00BC1E8E">
        <w:t xml:space="preserve"> </w:t>
      </w:r>
      <w:r w:rsidRPr="0028203B">
        <w:t xml:space="preserve">изм.- </w:t>
      </w:r>
      <w:r w:rsidR="00796B78">
        <w:t>кол-во</w:t>
      </w:r>
      <w:r w:rsidR="00A30623" w:rsidRPr="0028203B">
        <w:t>,</w:t>
      </w:r>
      <w:r w:rsidR="00796B78">
        <w:t xml:space="preserve"> гр. нар. – 1, мера ответственности (далее мера отв.) - с</w:t>
      </w:r>
      <w:r w:rsidR="00A30623" w:rsidRPr="0028203B">
        <w:t>татья 15.15.9 Кодекса Российской Федерации об административных правонарушениях</w:t>
      </w:r>
      <w:r w:rsidR="00796B78">
        <w:t>)</w:t>
      </w:r>
      <w:r w:rsidR="00A30623" w:rsidRPr="0028203B">
        <w:t>.</w:t>
      </w:r>
    </w:p>
    <w:p w:rsidR="00A30623" w:rsidRPr="0028203B" w:rsidRDefault="00C63268" w:rsidP="00796B78">
      <w:pPr>
        <w:numPr>
          <w:ilvl w:val="0"/>
          <w:numId w:val="38"/>
        </w:numPr>
      </w:pPr>
      <w:r w:rsidRPr="0028203B">
        <w:t>Несвоевременное доведение до распорядителей и (или) получателей бюджетных средств бюджетных ассигнований и (или) лимитов бюджетных обязательст</w:t>
      </w:r>
      <w:r w:rsidR="00796B78">
        <w:t xml:space="preserve">в. </w:t>
      </w:r>
      <w:proofErr w:type="gramStart"/>
      <w:r w:rsidR="00796B78">
        <w:t xml:space="preserve">Правовые </w:t>
      </w:r>
      <w:r w:rsidR="00796B78" w:rsidRPr="009602C8">
        <w:t>основания квалификации нарушения</w:t>
      </w:r>
      <w:r w:rsidR="00796B78">
        <w:t xml:space="preserve"> - п</w:t>
      </w:r>
      <w:r w:rsidRPr="0028203B">
        <w:t>одпункт 5 пункта 1 статьи 158, абзац 2 пункта 2 статьи 219</w:t>
      </w:r>
      <w:r w:rsidRPr="0028203B">
        <w:rPr>
          <w:vertAlign w:val="superscript"/>
        </w:rPr>
        <w:t>1</w:t>
      </w:r>
      <w:r w:rsidRPr="0028203B">
        <w:t xml:space="preserve"> Бюджетного кодекса РФ, приказ Минфина РФ от 30</w:t>
      </w:r>
      <w:r w:rsidR="00913B14">
        <w:t>.09.</w:t>
      </w:r>
      <w:r w:rsidRPr="0028203B">
        <w:t xml:space="preserve">2008 </w:t>
      </w:r>
      <w:r w:rsidR="000D15C1" w:rsidRPr="0028203B">
        <w:t>№</w:t>
      </w:r>
      <w:r w:rsidRPr="0028203B">
        <w:t xml:space="preserve"> 104н </w:t>
      </w:r>
      <w:r w:rsidR="00A14DD4">
        <w:t>«</w:t>
      </w:r>
      <w:r w:rsidRPr="0028203B">
        <w:t>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roofErr w:type="gramEnd"/>
      <w:r w:rsidR="00A14DD4">
        <w:t>»</w:t>
      </w:r>
      <w:r w:rsidRPr="0028203B">
        <w:t xml:space="preserve"> (ед.</w:t>
      </w:r>
      <w:r w:rsidR="00BC1E8E">
        <w:t xml:space="preserve"> </w:t>
      </w:r>
      <w:r w:rsidRPr="0028203B">
        <w:t>изм. – кол-</w:t>
      </w:r>
      <w:r w:rsidR="00796B78">
        <w:t>во</w:t>
      </w:r>
      <w:r w:rsidR="00A30623" w:rsidRPr="0028203B">
        <w:t xml:space="preserve">, </w:t>
      </w:r>
      <w:r w:rsidR="00796B78">
        <w:t>гр</w:t>
      </w:r>
      <w:proofErr w:type="gramStart"/>
      <w:r w:rsidR="00796B78">
        <w:t>.н</w:t>
      </w:r>
      <w:proofErr w:type="gramEnd"/>
      <w:r w:rsidR="00796B78">
        <w:t xml:space="preserve">ар. – 1, </w:t>
      </w:r>
      <w:r w:rsidR="00A30623" w:rsidRPr="0028203B">
        <w:t>мера отв</w:t>
      </w:r>
      <w:r w:rsidR="00AA3114" w:rsidRPr="0028203B">
        <w:t>.</w:t>
      </w:r>
      <w:r w:rsidR="00796B78">
        <w:t xml:space="preserve"> -с</w:t>
      </w:r>
      <w:r w:rsidR="00A30623" w:rsidRPr="0028203B">
        <w:t>татья 15.15.11 Кодекса Российской Федерации об административных правонарушениях</w:t>
      </w:r>
      <w:r w:rsidR="00796B78">
        <w:t>)</w:t>
      </w:r>
      <w:r w:rsidR="00A30623" w:rsidRPr="0028203B">
        <w:t>.</w:t>
      </w:r>
    </w:p>
    <w:p w:rsidR="00C63268" w:rsidRPr="0028203B" w:rsidRDefault="00C63268" w:rsidP="00C63268">
      <w:pPr>
        <w:numPr>
          <w:ilvl w:val="0"/>
          <w:numId w:val="38"/>
        </w:numPr>
      </w:pPr>
      <w:r w:rsidRPr="0028203B">
        <w:t>Нарушение порядка составления, утверждения и ведения бюджетной сметы казенного учреждения (за ис</w:t>
      </w:r>
      <w:r w:rsidR="00796B78">
        <w:t xml:space="preserve">ключением нарушений по п. 7). Правовые </w:t>
      </w:r>
      <w:r w:rsidR="00796B78" w:rsidRPr="009602C8">
        <w:t>основания квалификации нарушения</w:t>
      </w:r>
      <w:r w:rsidR="00796B78">
        <w:t xml:space="preserve"> -</w:t>
      </w:r>
      <w:r w:rsidR="00114877">
        <w:t xml:space="preserve"> п</w:t>
      </w:r>
      <w:r w:rsidRPr="0028203B">
        <w:t>ункт 2 статьи 161, статья 221 Бюджетного кодекса РФ приказ Минфина РФ от 20</w:t>
      </w:r>
      <w:r w:rsidR="00913B14">
        <w:t>.11.</w:t>
      </w:r>
      <w:r w:rsidRPr="0028203B">
        <w:t xml:space="preserve">2007 № 112н </w:t>
      </w:r>
      <w:r w:rsidR="00A14DD4">
        <w:t>«</w:t>
      </w:r>
      <w:r w:rsidRPr="0028203B">
        <w:t>Об общих требованиях к порядку составления, утверждения и ведения бюджетных смет казенных учреждений</w:t>
      </w:r>
      <w:r w:rsidR="00A14DD4">
        <w:t>»</w:t>
      </w:r>
      <w:r w:rsidRPr="0028203B">
        <w:t xml:space="preserve"> (ед</w:t>
      </w:r>
      <w:proofErr w:type="gramStart"/>
      <w:r w:rsidRPr="0028203B">
        <w:t>.и</w:t>
      </w:r>
      <w:proofErr w:type="gramEnd"/>
      <w:r w:rsidRPr="0028203B">
        <w:t>зм.-</w:t>
      </w:r>
      <w:r w:rsidR="00114877">
        <w:t xml:space="preserve"> кол-во, кол-во и тыс.руб.</w:t>
      </w:r>
      <w:r w:rsidR="00A30623" w:rsidRPr="0028203B">
        <w:t xml:space="preserve">, </w:t>
      </w:r>
      <w:r w:rsidR="00114877">
        <w:t>гр.нар. – 1, мера отв. - с</w:t>
      </w:r>
      <w:r w:rsidR="00A30623" w:rsidRPr="0028203B">
        <w:t>татья 15.15.7 Кодекса Российской Федерации об административных правонарушениях</w:t>
      </w:r>
      <w:r w:rsidR="00114877">
        <w:t>)</w:t>
      </w:r>
      <w:r w:rsidR="00A30623" w:rsidRPr="0028203B">
        <w:t>.</w:t>
      </w:r>
    </w:p>
    <w:p w:rsidR="00A30623" w:rsidRPr="0028203B" w:rsidRDefault="00C63268" w:rsidP="00A30623">
      <w:pPr>
        <w:numPr>
          <w:ilvl w:val="0"/>
          <w:numId w:val="38"/>
        </w:numPr>
      </w:pPr>
      <w:r w:rsidRPr="0028203B">
        <w:t>Расходование казенным учреждением бюджетных средств на цели, не соответствующ</w:t>
      </w:r>
      <w:r w:rsidR="00CC63B8">
        <w:t>ие утвержденной бюджетной смете.</w:t>
      </w:r>
      <w:r w:rsidRPr="0028203B">
        <w:t xml:space="preserve"> </w:t>
      </w:r>
      <w:r w:rsidR="00CC63B8">
        <w:t xml:space="preserve">Правовые </w:t>
      </w:r>
      <w:r w:rsidR="00CC63B8" w:rsidRPr="009602C8">
        <w:t>основания квалификации нарушения</w:t>
      </w:r>
      <w:r w:rsidR="00CC63B8" w:rsidRPr="0028203B">
        <w:t xml:space="preserve"> </w:t>
      </w:r>
      <w:r w:rsidR="00CC63B8">
        <w:t>- п</w:t>
      </w:r>
      <w:r w:rsidRPr="0028203B">
        <w:t>ункт 2 статьи 161, статья 221 Бюджетного кодекса РФ</w:t>
      </w:r>
      <w:r w:rsidR="00CC63B8">
        <w:t>,</w:t>
      </w:r>
      <w:r w:rsidRPr="0028203B">
        <w:t xml:space="preserve"> приказ Минфина РФ от 20</w:t>
      </w:r>
      <w:r w:rsidR="00913B14">
        <w:t>.11.</w:t>
      </w:r>
      <w:r w:rsidRPr="0028203B">
        <w:t xml:space="preserve">2007 </w:t>
      </w:r>
      <w:r w:rsidR="00913B14">
        <w:t xml:space="preserve">         </w:t>
      </w:r>
      <w:r w:rsidRPr="0028203B">
        <w:t xml:space="preserve">№ 112н </w:t>
      </w:r>
      <w:r w:rsidR="00A14DD4">
        <w:t>«</w:t>
      </w:r>
      <w:r w:rsidRPr="0028203B">
        <w:t>Об общих требованиях к порядку составления, утверждения и ведения бюджетных смет казенных учреждений</w:t>
      </w:r>
      <w:r w:rsidR="00A14DD4">
        <w:t>»</w:t>
      </w:r>
      <w:r w:rsidRPr="0028203B">
        <w:t xml:space="preserve"> (ед</w:t>
      </w:r>
      <w:proofErr w:type="gramStart"/>
      <w:r w:rsidRPr="0028203B">
        <w:t>.и</w:t>
      </w:r>
      <w:proofErr w:type="gramEnd"/>
      <w:r w:rsidRPr="0028203B">
        <w:t xml:space="preserve">зм.- </w:t>
      </w:r>
      <w:r w:rsidR="00CC63B8">
        <w:t>кол-во и тыс.руб., гр.нар. - 8, мера отв. - с</w:t>
      </w:r>
      <w:r w:rsidR="00A30623" w:rsidRPr="0028203B">
        <w:t xml:space="preserve">татья 15.14. </w:t>
      </w:r>
      <w:proofErr w:type="gramStart"/>
      <w:r w:rsidR="00A30623" w:rsidRPr="0028203B">
        <w:t>Кодекса Российской Федерации об административных правонарушениях, Статья 285.1, 285.2 Уголовного кодекса Российской Федерации</w:t>
      </w:r>
      <w:r w:rsidR="00CC63B8">
        <w:t>)</w:t>
      </w:r>
      <w:proofErr w:type="gramEnd"/>
    </w:p>
    <w:p w:rsidR="00C63268" w:rsidRPr="0028203B" w:rsidRDefault="00A30623" w:rsidP="00A30623">
      <w:pPr>
        <w:numPr>
          <w:ilvl w:val="0"/>
          <w:numId w:val="38"/>
        </w:numPr>
      </w:pPr>
      <w:r w:rsidRPr="0028203B">
        <w:t>Несоблюдение порядка состав</w:t>
      </w:r>
      <w:r w:rsidR="00CC63B8">
        <w:t>ления и ведения кассового плана.</w:t>
      </w:r>
      <w:r w:rsidRPr="0028203B">
        <w:t xml:space="preserve"> </w:t>
      </w:r>
      <w:r w:rsidR="00CC63B8">
        <w:t xml:space="preserve">Правовые </w:t>
      </w:r>
      <w:r w:rsidR="00CC63B8" w:rsidRPr="009602C8">
        <w:t>основания квалификации нарушения</w:t>
      </w:r>
      <w:r w:rsidR="00CC63B8" w:rsidRPr="0028203B">
        <w:t xml:space="preserve"> </w:t>
      </w:r>
      <w:r w:rsidR="00CC63B8">
        <w:t>- с</w:t>
      </w:r>
      <w:r w:rsidRPr="0028203B">
        <w:t>татья 217</w:t>
      </w:r>
      <w:r w:rsidRPr="0028203B">
        <w:rPr>
          <w:vertAlign w:val="superscript"/>
        </w:rPr>
        <w:t xml:space="preserve">1 </w:t>
      </w:r>
      <w:r w:rsidRPr="0028203B">
        <w:t>Бюджетного кодекса Российской Федерации</w:t>
      </w:r>
      <w:r w:rsidR="00CC63B8">
        <w:t>,</w:t>
      </w:r>
      <w:r w:rsidRPr="0028203B">
        <w:t xml:space="preserve"> приказ Министерства финансов Российской Федерации от 9 декабря 2013 г. </w:t>
      </w:r>
      <w:r w:rsidR="000D15C1" w:rsidRPr="0028203B">
        <w:t>№</w:t>
      </w:r>
      <w:r w:rsidRPr="0028203B">
        <w:t xml:space="preserve"> 117н </w:t>
      </w:r>
      <w:r w:rsidR="00A14DD4">
        <w:t>«</w:t>
      </w:r>
      <w:r w:rsidRPr="0028203B">
        <w:t xml:space="preserve">О </w:t>
      </w:r>
      <w:hyperlink r:id="rId17" w:history="1">
        <w:r w:rsidRPr="0028203B">
          <w:t>порядке</w:t>
        </w:r>
      </w:hyperlink>
      <w:r w:rsidRPr="0028203B">
        <w:t xml:space="preserve"> составления и ведения кассового плана исполнения федерального бюджета в текущем финансовом году</w:t>
      </w:r>
      <w:r w:rsidR="00A14DD4">
        <w:t>»</w:t>
      </w:r>
      <w:r w:rsidRPr="0028203B">
        <w:t xml:space="preserve"> (</w:t>
      </w:r>
      <w:r w:rsidR="00CC63B8">
        <w:t xml:space="preserve">ед. изм. - </w:t>
      </w:r>
      <w:r w:rsidRPr="0028203B">
        <w:t>кол-во</w:t>
      </w:r>
      <w:r w:rsidR="00CC63B8">
        <w:t>, гр</w:t>
      </w:r>
      <w:proofErr w:type="gramStart"/>
      <w:r w:rsidR="00CC63B8">
        <w:t>.н</w:t>
      </w:r>
      <w:proofErr w:type="gramEnd"/>
      <w:r w:rsidR="00CC63B8">
        <w:t>ар. – 1</w:t>
      </w:r>
      <w:r w:rsidRPr="0028203B">
        <w:t>).</w:t>
      </w:r>
    </w:p>
    <w:p w:rsidR="000A07DB" w:rsidRDefault="00A30623" w:rsidP="00A30623">
      <w:pPr>
        <w:numPr>
          <w:ilvl w:val="0"/>
          <w:numId w:val="38"/>
        </w:numPr>
      </w:pPr>
      <w:r w:rsidRPr="0028203B">
        <w:t>Принятие бюджетных обязательств в размерах, превышающих утвержденные бюджетные ассигнования и (или</w:t>
      </w:r>
      <w:r w:rsidR="00CC63B8">
        <w:t xml:space="preserve">) лимиты бюджетных обязательств. Правовые </w:t>
      </w:r>
      <w:r w:rsidR="00CC63B8" w:rsidRPr="009602C8">
        <w:t>основания квалификации нарушения</w:t>
      </w:r>
      <w:r w:rsidRPr="0028203B">
        <w:t xml:space="preserve"> </w:t>
      </w:r>
      <w:r w:rsidR="00CC63B8">
        <w:t>- а</w:t>
      </w:r>
      <w:r w:rsidRPr="0028203B">
        <w:t>бзац 3 статьи 162, пункт 3 статьи 219 Бюджетного кодекса РФ (ед</w:t>
      </w:r>
      <w:proofErr w:type="gramStart"/>
      <w:r w:rsidRPr="0028203B">
        <w:t>.</w:t>
      </w:r>
      <w:r w:rsidR="00CC63B8">
        <w:t>и</w:t>
      </w:r>
      <w:proofErr w:type="gramEnd"/>
      <w:r w:rsidR="00CC63B8">
        <w:t>зм.- кол-во, кол-во и тыс.руб., гр.нар. – 1, мера отв.</w:t>
      </w:r>
      <w:r w:rsidRPr="0028203B">
        <w:t xml:space="preserve"> - </w:t>
      </w:r>
      <w:r w:rsidR="00CC63B8">
        <w:t>с</w:t>
      </w:r>
      <w:r w:rsidRPr="0028203B">
        <w:t>татья 15.15.10 Кодекса Российской Федерации об административных правонарушениях</w:t>
      </w:r>
      <w:r w:rsidR="000A07DB">
        <w:t>)</w:t>
      </w:r>
      <w:r w:rsidR="002819D1" w:rsidRPr="0028203B">
        <w:t>.</w:t>
      </w:r>
    </w:p>
    <w:p w:rsidR="00A246E1" w:rsidRPr="0028203B" w:rsidRDefault="00A246E1" w:rsidP="000A07DB">
      <w:pPr>
        <w:numPr>
          <w:ilvl w:val="0"/>
          <w:numId w:val="38"/>
        </w:numPr>
      </w:pPr>
      <w:r w:rsidRPr="00976D35">
        <w:t>Непредставление или представление с нарушением сроков бюджетной отчетности, либо представление заведомо недостоверной бюджетной отчетности, нарушение порядка составления и предоставления отчета об исполнении бюджетов бюджетной системы Российской Федерации</w:t>
      </w:r>
      <w:r>
        <w:t xml:space="preserve">. </w:t>
      </w:r>
      <w:r w:rsidR="000A07DB">
        <w:t xml:space="preserve">Правовые </w:t>
      </w:r>
      <w:r w:rsidR="000A07DB" w:rsidRPr="009602C8">
        <w:t>основания квалификации нарушения</w:t>
      </w:r>
      <w:r w:rsidR="000A07DB" w:rsidRPr="0028203B">
        <w:t xml:space="preserve"> </w:t>
      </w:r>
      <w:r w:rsidR="000A07DB">
        <w:t>- с</w:t>
      </w:r>
      <w:r w:rsidRPr="00976D35">
        <w:t>татья 264</w:t>
      </w:r>
      <w:r w:rsidRPr="000A07DB">
        <w:rPr>
          <w:vertAlign w:val="superscript"/>
        </w:rPr>
        <w:t>2</w:t>
      </w:r>
      <w:r w:rsidRPr="00976D35">
        <w:t>-264</w:t>
      </w:r>
      <w:r w:rsidRPr="000A07DB">
        <w:rPr>
          <w:vertAlign w:val="superscript"/>
        </w:rPr>
        <w:t>3</w:t>
      </w:r>
      <w:r w:rsidRPr="00976D35">
        <w:t xml:space="preserve"> Бюджетн</w:t>
      </w:r>
      <w:r w:rsidR="000A07DB">
        <w:t>ого кодекса РФ</w:t>
      </w:r>
      <w:r>
        <w:t>.</w:t>
      </w:r>
      <w:r w:rsidR="000A07DB" w:rsidRPr="000A07DB">
        <w:t xml:space="preserve"> </w:t>
      </w:r>
      <w:r w:rsidR="000A07DB">
        <w:t>(ед</w:t>
      </w:r>
      <w:proofErr w:type="gramStart"/>
      <w:r w:rsidR="000A07DB">
        <w:t>.и</w:t>
      </w:r>
      <w:proofErr w:type="gramEnd"/>
      <w:r w:rsidR="000A07DB">
        <w:t xml:space="preserve">зм. - </w:t>
      </w:r>
      <w:r w:rsidR="000A07DB" w:rsidRPr="00976D35">
        <w:t>кол-во</w:t>
      </w:r>
      <w:r w:rsidR="00BC1E8E">
        <w:t>, гр. нар. -</w:t>
      </w:r>
      <w:r w:rsidR="00E666AF">
        <w:t xml:space="preserve"> 1, мера отв.</w:t>
      </w:r>
      <w:r w:rsidR="000A07DB">
        <w:t xml:space="preserve"> - с</w:t>
      </w:r>
      <w:r w:rsidR="000A07DB" w:rsidRPr="00976D35">
        <w:t>татья 15.15.6 Кодекса Российской Федерации об административных правонарушениях</w:t>
      </w:r>
      <w:r w:rsidR="000A07DB">
        <w:t>).</w:t>
      </w:r>
    </w:p>
    <w:p w:rsidR="002819D1" w:rsidRPr="0028203B" w:rsidRDefault="002819D1" w:rsidP="00A30623">
      <w:pPr>
        <w:numPr>
          <w:ilvl w:val="0"/>
          <w:numId w:val="38"/>
        </w:numPr>
      </w:pPr>
      <w:r w:rsidRPr="0028203B">
        <w:lastRenderedPageBreak/>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оформлению учетн</w:t>
      </w:r>
      <w:r w:rsidR="000A07DB">
        <w:t xml:space="preserve">ой политики. Правовые </w:t>
      </w:r>
      <w:r w:rsidR="000A07DB" w:rsidRPr="009602C8">
        <w:t>основания квалификации нарушения</w:t>
      </w:r>
      <w:r w:rsidR="000A07DB" w:rsidRPr="0028203B">
        <w:t xml:space="preserve"> </w:t>
      </w:r>
      <w:r w:rsidR="000A07DB">
        <w:t>-</w:t>
      </w:r>
      <w:r w:rsidRPr="0028203B">
        <w:t xml:space="preserve"> Статьи 7, 8, 29 Федерального закона от </w:t>
      </w:r>
      <w:r w:rsidR="00867C04">
        <w:t>0</w:t>
      </w:r>
      <w:r w:rsidRPr="0028203B">
        <w:t>6</w:t>
      </w:r>
      <w:r w:rsidR="00867C04">
        <w:t>.12.</w:t>
      </w:r>
      <w:r w:rsidRPr="0028203B">
        <w:t xml:space="preserve">2011 № 402-ФЗ </w:t>
      </w:r>
      <w:r w:rsidR="00A14DD4">
        <w:t>«</w:t>
      </w:r>
      <w:r w:rsidRPr="0028203B">
        <w:t>О бухгалтерском учете</w:t>
      </w:r>
      <w:r w:rsidR="00A14DD4">
        <w:t>»</w:t>
      </w:r>
      <w:r w:rsidRPr="0028203B">
        <w:t xml:space="preserve"> (</w:t>
      </w:r>
      <w:r w:rsidR="000A07DB">
        <w:t xml:space="preserve">ед. изм. - </w:t>
      </w:r>
      <w:r w:rsidRPr="0028203B">
        <w:t>кол-во</w:t>
      </w:r>
      <w:r w:rsidR="000A07DB">
        <w:t>, гр</w:t>
      </w:r>
      <w:proofErr w:type="gramStart"/>
      <w:r w:rsidR="000A07DB">
        <w:t>.н</w:t>
      </w:r>
      <w:proofErr w:type="gramEnd"/>
      <w:r w:rsidR="000A07DB">
        <w:t>ар. – 2</w:t>
      </w:r>
      <w:r w:rsidRPr="0028203B">
        <w:t>).</w:t>
      </w:r>
    </w:p>
    <w:p w:rsidR="000A07DB" w:rsidRDefault="000A07DB" w:rsidP="00E15DAD">
      <w:pPr>
        <w:numPr>
          <w:ilvl w:val="0"/>
          <w:numId w:val="38"/>
        </w:numPr>
      </w:pPr>
      <w:r w:rsidRPr="00F74F38">
        <w:t>Нарушение требований, предъявляемых к регистру бухгалтерского учета</w:t>
      </w:r>
      <w:r>
        <w:t>.</w:t>
      </w:r>
      <w:r w:rsidRPr="000A07DB">
        <w:t xml:space="preserve"> </w:t>
      </w:r>
      <w:r>
        <w:t xml:space="preserve">Правовые </w:t>
      </w:r>
      <w:r w:rsidRPr="009602C8">
        <w:t>основания квалификации нарушения</w:t>
      </w:r>
      <w:r w:rsidRPr="0028203B">
        <w:t xml:space="preserve"> </w:t>
      </w:r>
      <w:r>
        <w:t>- с</w:t>
      </w:r>
      <w:r w:rsidRPr="00F74F38">
        <w:t xml:space="preserve">татья 10 Федерального закона от </w:t>
      </w:r>
      <w:r w:rsidR="00867C04">
        <w:t>0</w:t>
      </w:r>
      <w:r w:rsidRPr="00F74F38">
        <w:t>6</w:t>
      </w:r>
      <w:r w:rsidR="00867C04">
        <w:t>.12.</w:t>
      </w:r>
      <w:r w:rsidRPr="00F74F38">
        <w:t xml:space="preserve">2011 </w:t>
      </w:r>
      <w:r w:rsidR="00867C04">
        <w:t xml:space="preserve">        </w:t>
      </w:r>
      <w:r w:rsidRPr="00F74F38">
        <w:t xml:space="preserve">№ 402-ФЗ </w:t>
      </w:r>
      <w:r w:rsidR="00A14DD4">
        <w:t>«</w:t>
      </w:r>
      <w:r w:rsidRPr="00F74F38">
        <w:t>О бухгалтерском учете</w:t>
      </w:r>
      <w:r w:rsidR="00A14DD4">
        <w:t>»</w:t>
      </w:r>
      <w:r>
        <w:t xml:space="preserve"> (ед. изм. -</w:t>
      </w:r>
      <w:r w:rsidRPr="000A07DB">
        <w:t xml:space="preserve"> </w:t>
      </w:r>
      <w:r w:rsidRPr="00F74F38">
        <w:t>кол-во</w:t>
      </w:r>
      <w:r>
        <w:t>, гр</w:t>
      </w:r>
      <w:proofErr w:type="gramStart"/>
      <w:r>
        <w:t>.н</w:t>
      </w:r>
      <w:proofErr w:type="gramEnd"/>
      <w:r>
        <w:t xml:space="preserve">ар. – 2). </w:t>
      </w:r>
    </w:p>
    <w:p w:rsidR="00E15DAD" w:rsidRDefault="002B265B" w:rsidP="00C63268">
      <w:pPr>
        <w:numPr>
          <w:ilvl w:val="0"/>
          <w:numId w:val="38"/>
        </w:numPr>
      </w:pPr>
      <w:r w:rsidRPr="0028203B">
        <w:t xml:space="preserve">Нарушение требований по оформлению фактов хозяйственной жизни экономического субъекта </w:t>
      </w:r>
      <w:r w:rsidR="00E15DAD">
        <w:t xml:space="preserve">первичными учетными документами. Правовые </w:t>
      </w:r>
      <w:r w:rsidR="00E15DAD" w:rsidRPr="009602C8">
        <w:t>основания квалификации нарушения</w:t>
      </w:r>
      <w:r w:rsidR="00E15DAD" w:rsidRPr="0028203B">
        <w:t xml:space="preserve"> </w:t>
      </w:r>
      <w:r w:rsidR="00E15DAD">
        <w:t>- ч</w:t>
      </w:r>
      <w:r w:rsidRPr="0028203B">
        <w:t xml:space="preserve">асть 3 статьи 9 Федерального закона от 6 декабря </w:t>
      </w:r>
      <w:smartTag w:uri="urn:schemas-microsoft-com:office:smarttags" w:element="metricconverter">
        <w:smartTagPr>
          <w:attr w:name="ProductID" w:val="2011 г"/>
        </w:smartTagPr>
        <w:r w:rsidRPr="0028203B">
          <w:t>2011 г</w:t>
        </w:r>
      </w:smartTag>
      <w:r w:rsidRPr="0028203B">
        <w:t xml:space="preserve">. № 402-ФЗ </w:t>
      </w:r>
      <w:r w:rsidR="00A14DD4">
        <w:t>«</w:t>
      </w:r>
      <w:r w:rsidRPr="0028203B">
        <w:t>О бухгалтерском учете</w:t>
      </w:r>
      <w:r w:rsidR="00A14DD4">
        <w:t>»</w:t>
      </w:r>
      <w:r w:rsidRPr="0028203B">
        <w:t xml:space="preserve"> (</w:t>
      </w:r>
      <w:r w:rsidR="00E15DAD">
        <w:t xml:space="preserve">ед. изм. - </w:t>
      </w:r>
      <w:r w:rsidRPr="0028203B">
        <w:t>кол-во</w:t>
      </w:r>
      <w:r w:rsidR="00E15DAD">
        <w:t>, гр</w:t>
      </w:r>
      <w:proofErr w:type="gramStart"/>
      <w:r w:rsidR="00E15DAD">
        <w:t>.н</w:t>
      </w:r>
      <w:proofErr w:type="gramEnd"/>
      <w:r w:rsidR="00E15DAD">
        <w:t>ар. – 2).</w:t>
      </w:r>
      <w:r w:rsidRPr="0028203B">
        <w:t xml:space="preserve"> </w:t>
      </w:r>
    </w:p>
    <w:p w:rsidR="002B265B" w:rsidRPr="0028203B" w:rsidRDefault="002B265B" w:rsidP="00C63268">
      <w:pPr>
        <w:numPr>
          <w:ilvl w:val="0"/>
          <w:numId w:val="38"/>
        </w:numPr>
      </w:pPr>
      <w:r w:rsidRPr="0028203B">
        <w:t>Нарушение требований, предъявляемых к проведению инвентаризации активов и обязатель</w:t>
      </w:r>
      <w:proofErr w:type="gramStart"/>
      <w:r w:rsidRPr="0028203B">
        <w:t>ств в сл</w:t>
      </w:r>
      <w:proofErr w:type="gramEnd"/>
      <w:r w:rsidRPr="0028203B">
        <w:t>учаях, сроках и порядке, а также к перечню объектов, подлежащих инвентаризации опред</w:t>
      </w:r>
      <w:r w:rsidR="00DE7FE3">
        <w:t xml:space="preserve">еленных экономическим субъектом. Правовые </w:t>
      </w:r>
      <w:r w:rsidR="00DE7FE3" w:rsidRPr="009602C8">
        <w:t>основания квалификации нарушения</w:t>
      </w:r>
      <w:r w:rsidR="00DE7FE3">
        <w:t xml:space="preserve"> - с</w:t>
      </w:r>
      <w:r w:rsidRPr="0028203B">
        <w:t xml:space="preserve">татья 11 Федерального закона от </w:t>
      </w:r>
      <w:r w:rsidR="00867C04">
        <w:t>0</w:t>
      </w:r>
      <w:r w:rsidRPr="0028203B">
        <w:t>6</w:t>
      </w:r>
      <w:r w:rsidR="00867C04">
        <w:t>.12.</w:t>
      </w:r>
      <w:r w:rsidRPr="0028203B">
        <w:t xml:space="preserve">2011 № 402-ФЗ </w:t>
      </w:r>
      <w:r w:rsidR="00A14DD4">
        <w:t>«</w:t>
      </w:r>
      <w:r w:rsidRPr="0028203B">
        <w:t>О бухгалтерском учете</w:t>
      </w:r>
      <w:r w:rsidR="00A14DD4">
        <w:t>»</w:t>
      </w:r>
      <w:r w:rsidRPr="0028203B">
        <w:t xml:space="preserve"> (</w:t>
      </w:r>
      <w:r w:rsidR="00DE7FE3">
        <w:t>ед. изм. -</w:t>
      </w:r>
      <w:r w:rsidR="00DE7FE3" w:rsidRPr="000A07DB">
        <w:t xml:space="preserve"> </w:t>
      </w:r>
      <w:r w:rsidR="00DE7FE3" w:rsidRPr="00F74F38">
        <w:t>кол-во</w:t>
      </w:r>
      <w:r w:rsidR="00DE7FE3">
        <w:t>, гр</w:t>
      </w:r>
      <w:proofErr w:type="gramStart"/>
      <w:r w:rsidR="00DE7FE3">
        <w:t>.н</w:t>
      </w:r>
      <w:proofErr w:type="gramEnd"/>
      <w:r w:rsidR="00DE7FE3">
        <w:t>ар. – 2</w:t>
      </w:r>
      <w:r w:rsidRPr="0028203B">
        <w:t>).</w:t>
      </w:r>
    </w:p>
    <w:p w:rsidR="002B265B" w:rsidRPr="0028203B" w:rsidRDefault="002B265B" w:rsidP="00C63268">
      <w:pPr>
        <w:numPr>
          <w:ilvl w:val="0"/>
          <w:numId w:val="38"/>
        </w:numPr>
      </w:pPr>
      <w:r w:rsidRPr="0028203B">
        <w:t>Нарушение требований к бухгалтерской (финансовой) отчетности при реорганизации и</w:t>
      </w:r>
      <w:r w:rsidR="00DE7FE3">
        <w:t xml:space="preserve">ли ликвидации юридического лица. Правовые </w:t>
      </w:r>
      <w:r w:rsidR="00DE7FE3" w:rsidRPr="009602C8">
        <w:t>основания квалификации нарушения</w:t>
      </w:r>
      <w:r w:rsidR="00DE7FE3">
        <w:t xml:space="preserve"> - с</w:t>
      </w:r>
      <w:r w:rsidRPr="0028203B">
        <w:t xml:space="preserve">татьи 16 и 17 Федерального закона от </w:t>
      </w:r>
      <w:r w:rsidR="00867C04">
        <w:t>0</w:t>
      </w:r>
      <w:r w:rsidR="00867C04" w:rsidRPr="0028203B">
        <w:t>6</w:t>
      </w:r>
      <w:r w:rsidR="00867C04">
        <w:t>.12.</w:t>
      </w:r>
      <w:r w:rsidR="00867C04" w:rsidRPr="0028203B">
        <w:t>2011</w:t>
      </w:r>
      <w:r w:rsidRPr="0028203B">
        <w:t xml:space="preserve"> № 402-ФЗ </w:t>
      </w:r>
      <w:r w:rsidR="00A14DD4">
        <w:t>«</w:t>
      </w:r>
      <w:r w:rsidRPr="0028203B">
        <w:t>О бухгалтерском учете</w:t>
      </w:r>
      <w:r w:rsidR="00A14DD4">
        <w:t>»</w:t>
      </w:r>
      <w:r w:rsidRPr="0028203B">
        <w:t xml:space="preserve"> </w:t>
      </w:r>
      <w:r w:rsidR="00DE7FE3">
        <w:t xml:space="preserve"> </w:t>
      </w:r>
      <w:r w:rsidRPr="0028203B">
        <w:t>(</w:t>
      </w:r>
      <w:r w:rsidR="00DE7FE3">
        <w:t xml:space="preserve">ед. изм. - </w:t>
      </w:r>
      <w:r w:rsidRPr="0028203B">
        <w:t>кол-во</w:t>
      </w:r>
      <w:r w:rsidR="00DE7FE3">
        <w:t>, гр. нар. – 2</w:t>
      </w:r>
      <w:r w:rsidRPr="0028203B">
        <w:t>).</w:t>
      </w:r>
    </w:p>
    <w:p w:rsidR="002B265B" w:rsidRPr="0028203B" w:rsidRDefault="002B265B" w:rsidP="00C63268">
      <w:pPr>
        <w:numPr>
          <w:ilvl w:val="0"/>
          <w:numId w:val="38"/>
        </w:numPr>
      </w:pPr>
      <w:r w:rsidRPr="0028203B">
        <w:t>Нарушение требований, предъявляемых к организации и осуществлению внутреннего контроля фактов хозяйственно</w:t>
      </w:r>
      <w:r w:rsidR="00DE7FE3">
        <w:t xml:space="preserve">й жизни экономического субъекта. Правовые </w:t>
      </w:r>
      <w:r w:rsidR="00DE7FE3" w:rsidRPr="009602C8">
        <w:t>основания квалификации</w:t>
      </w:r>
      <w:r w:rsidR="00DE7FE3">
        <w:t xml:space="preserve"> </w:t>
      </w:r>
      <w:r w:rsidR="00DE7FE3" w:rsidRPr="009602C8">
        <w:t>нарушения</w:t>
      </w:r>
      <w:r w:rsidRPr="0028203B">
        <w:t xml:space="preserve"> </w:t>
      </w:r>
      <w:r w:rsidR="00DE7FE3">
        <w:t>- с</w:t>
      </w:r>
      <w:r w:rsidRPr="0028203B">
        <w:t xml:space="preserve">татья 19 Федерального закона от </w:t>
      </w:r>
      <w:r w:rsidR="00867C04">
        <w:t>0</w:t>
      </w:r>
      <w:r w:rsidR="00867C04" w:rsidRPr="0028203B">
        <w:t>6</w:t>
      </w:r>
      <w:r w:rsidR="00867C04">
        <w:t>.12.</w:t>
      </w:r>
      <w:r w:rsidR="00867C04" w:rsidRPr="0028203B">
        <w:t>2011</w:t>
      </w:r>
      <w:r w:rsidRPr="0028203B">
        <w:t xml:space="preserve"> № 402-ФЗ </w:t>
      </w:r>
      <w:r w:rsidR="00A14DD4">
        <w:t>«</w:t>
      </w:r>
      <w:r w:rsidRPr="0028203B">
        <w:t>О бухгалтерском учете</w:t>
      </w:r>
      <w:r w:rsidR="00A14DD4">
        <w:t>»</w:t>
      </w:r>
      <w:r w:rsidRPr="0028203B">
        <w:t xml:space="preserve"> (</w:t>
      </w:r>
      <w:r w:rsidR="00DE7FE3">
        <w:t xml:space="preserve">ед. изм. - </w:t>
      </w:r>
      <w:r w:rsidRPr="0028203B">
        <w:t>кол-во</w:t>
      </w:r>
      <w:r w:rsidR="00DE7FE3">
        <w:t>, гр</w:t>
      </w:r>
      <w:proofErr w:type="gramStart"/>
      <w:r w:rsidR="00DE7FE3">
        <w:t>.н</w:t>
      </w:r>
      <w:proofErr w:type="gramEnd"/>
      <w:r w:rsidR="00DE7FE3">
        <w:t>ар - 2</w:t>
      </w:r>
      <w:r w:rsidRPr="0028203B">
        <w:t>).</w:t>
      </w:r>
    </w:p>
    <w:p w:rsidR="002B265B" w:rsidRPr="0028203B" w:rsidRDefault="002B265B" w:rsidP="00C63268">
      <w:pPr>
        <w:numPr>
          <w:ilvl w:val="0"/>
          <w:numId w:val="38"/>
        </w:numPr>
      </w:pPr>
      <w:r w:rsidRPr="0028203B">
        <w:t>Нарушение общих требований к бухгалтерской (финансовой) отчетности экономического субъекта, в том ч</w:t>
      </w:r>
      <w:r w:rsidR="00DE7FE3">
        <w:t xml:space="preserve">исле к ее составу. Правовые </w:t>
      </w:r>
      <w:r w:rsidR="00DE7FE3" w:rsidRPr="009602C8">
        <w:t>основания квалификации</w:t>
      </w:r>
      <w:r w:rsidR="00DE7FE3">
        <w:t xml:space="preserve"> </w:t>
      </w:r>
      <w:r w:rsidR="00DE7FE3" w:rsidRPr="009602C8">
        <w:t>нарушения</w:t>
      </w:r>
      <w:r w:rsidRPr="0028203B">
        <w:t xml:space="preserve"> </w:t>
      </w:r>
      <w:r w:rsidR="00DE7FE3">
        <w:t>- с</w:t>
      </w:r>
      <w:r w:rsidRPr="0028203B">
        <w:t xml:space="preserve">татья 13, 14 Федерального закона от </w:t>
      </w:r>
      <w:r w:rsidR="00867C04">
        <w:t>0</w:t>
      </w:r>
      <w:r w:rsidR="00867C04" w:rsidRPr="0028203B">
        <w:t>6</w:t>
      </w:r>
      <w:r w:rsidR="00867C04">
        <w:t>.12.</w:t>
      </w:r>
      <w:r w:rsidR="00867C04" w:rsidRPr="0028203B">
        <w:t>2011</w:t>
      </w:r>
      <w:r w:rsidRPr="0028203B">
        <w:t xml:space="preserve"> № 402-ФЗ </w:t>
      </w:r>
      <w:r w:rsidR="00A14DD4">
        <w:t>«</w:t>
      </w:r>
      <w:r w:rsidRPr="0028203B">
        <w:t>О бухгалтерском учете</w:t>
      </w:r>
      <w:r w:rsidR="00A14DD4">
        <w:t>»</w:t>
      </w:r>
      <w:r w:rsidRPr="0028203B">
        <w:t xml:space="preserve"> (</w:t>
      </w:r>
      <w:r w:rsidR="00E666AF">
        <w:t xml:space="preserve">ед. изм. - </w:t>
      </w:r>
      <w:r w:rsidRPr="0028203B">
        <w:t>кол-во</w:t>
      </w:r>
      <w:r w:rsidR="00E666AF">
        <w:t>, гр</w:t>
      </w:r>
      <w:proofErr w:type="gramStart"/>
      <w:r w:rsidR="00E666AF">
        <w:t>.н</w:t>
      </w:r>
      <w:proofErr w:type="gramEnd"/>
      <w:r w:rsidR="00E666AF">
        <w:t>ар. - 2</w:t>
      </w:r>
      <w:r w:rsidRPr="0028203B">
        <w:t>).</w:t>
      </w:r>
    </w:p>
    <w:p w:rsidR="002B265B" w:rsidRDefault="00E1212A" w:rsidP="00C63268">
      <w:pPr>
        <w:numPr>
          <w:ilvl w:val="0"/>
          <w:numId w:val="38"/>
        </w:numPr>
      </w:pPr>
      <w:r w:rsidRPr="0028203B">
        <w:t>Нарушение сроков отчетного периода и отчетной даты для промежуточной и (или) годовой бухгалтерской (финансовой) отчетности экономического с</w:t>
      </w:r>
      <w:r w:rsidR="00E666AF">
        <w:t xml:space="preserve">убъекта. Правовые </w:t>
      </w:r>
      <w:r w:rsidR="00E666AF" w:rsidRPr="009602C8">
        <w:t>основания квалификации</w:t>
      </w:r>
      <w:r w:rsidR="00E666AF">
        <w:t xml:space="preserve"> </w:t>
      </w:r>
      <w:r w:rsidR="00E666AF" w:rsidRPr="009602C8">
        <w:t>нарушения</w:t>
      </w:r>
      <w:r w:rsidR="00E666AF" w:rsidRPr="0028203B">
        <w:t xml:space="preserve"> </w:t>
      </w:r>
      <w:r w:rsidR="00E666AF">
        <w:t>- с</w:t>
      </w:r>
      <w:r w:rsidRPr="0028203B">
        <w:t xml:space="preserve">татья 15 Федерального закона от </w:t>
      </w:r>
      <w:r w:rsidR="00867C04">
        <w:t>0</w:t>
      </w:r>
      <w:r w:rsidR="00867C04" w:rsidRPr="0028203B">
        <w:t>6</w:t>
      </w:r>
      <w:r w:rsidR="00867C04">
        <w:t>.12.</w:t>
      </w:r>
      <w:r w:rsidR="00867C04" w:rsidRPr="0028203B">
        <w:t>2011</w:t>
      </w:r>
      <w:r w:rsidR="00867C04">
        <w:t xml:space="preserve">        </w:t>
      </w:r>
      <w:r w:rsidRPr="0028203B">
        <w:t xml:space="preserve">№ 402-ФЗ </w:t>
      </w:r>
      <w:r w:rsidR="00A14DD4">
        <w:t>«</w:t>
      </w:r>
      <w:r w:rsidRPr="0028203B">
        <w:t>О бухгалтерском учете</w:t>
      </w:r>
      <w:r w:rsidR="00A14DD4">
        <w:t>»</w:t>
      </w:r>
      <w:r w:rsidRPr="0028203B">
        <w:t xml:space="preserve"> (</w:t>
      </w:r>
      <w:r w:rsidR="00E666AF">
        <w:t xml:space="preserve">ед. изм. - </w:t>
      </w:r>
      <w:r w:rsidRPr="0028203B">
        <w:t>кол-во</w:t>
      </w:r>
      <w:r w:rsidR="00E666AF">
        <w:t>, гр</w:t>
      </w:r>
      <w:proofErr w:type="gramStart"/>
      <w:r w:rsidR="00E666AF">
        <w:t>.н</w:t>
      </w:r>
      <w:proofErr w:type="gramEnd"/>
      <w:r w:rsidR="00E666AF">
        <w:t>ар. - 2</w:t>
      </w:r>
      <w:r w:rsidRPr="0028203B">
        <w:t>).</w:t>
      </w:r>
    </w:p>
    <w:p w:rsidR="00E666AF" w:rsidRPr="0028203B" w:rsidRDefault="00E666AF" w:rsidP="00C63268">
      <w:pPr>
        <w:numPr>
          <w:ilvl w:val="0"/>
          <w:numId w:val="38"/>
        </w:numPr>
      </w:pPr>
      <w:r>
        <w:t>Грубое нарушение правил ведения бухгалтерского учета, выразившееся в искажении любой статьи (строки) формы бухгалтерской отчетности не менее чем на 10 процентов.</w:t>
      </w:r>
      <w:r w:rsidRPr="00E666AF">
        <w:t xml:space="preserve"> </w:t>
      </w:r>
      <w:r>
        <w:t xml:space="preserve">Правовые </w:t>
      </w:r>
      <w:r w:rsidRPr="009602C8">
        <w:t>основания квалификации</w:t>
      </w:r>
      <w:r>
        <w:t xml:space="preserve"> </w:t>
      </w:r>
      <w:r w:rsidRPr="009602C8">
        <w:t>нарушения</w:t>
      </w:r>
      <w:r>
        <w:t xml:space="preserve"> - часть 3 с</w:t>
      </w:r>
      <w:r w:rsidRPr="005E7052">
        <w:t>тать</w:t>
      </w:r>
      <w:r>
        <w:t>и</w:t>
      </w:r>
      <w:r w:rsidRPr="005E7052">
        <w:t xml:space="preserve"> </w:t>
      </w:r>
      <w:r>
        <w:t xml:space="preserve">9 </w:t>
      </w:r>
      <w:r w:rsidRPr="005E7052">
        <w:t xml:space="preserve">Федерального закона от </w:t>
      </w:r>
      <w:r w:rsidR="00867C04">
        <w:t>0</w:t>
      </w:r>
      <w:r w:rsidR="00867C04" w:rsidRPr="0028203B">
        <w:t>6</w:t>
      </w:r>
      <w:r w:rsidR="00867C04">
        <w:t>.12.</w:t>
      </w:r>
      <w:r w:rsidR="00867C04" w:rsidRPr="0028203B">
        <w:t>2011</w:t>
      </w:r>
      <w:r w:rsidRPr="005E7052">
        <w:t xml:space="preserve"> № </w:t>
      </w:r>
      <w:r>
        <w:t xml:space="preserve">402-ФЗ </w:t>
      </w:r>
      <w:r w:rsidR="00A14DD4">
        <w:t>«</w:t>
      </w:r>
      <w:r>
        <w:t>О бухгалтерском учете</w:t>
      </w:r>
      <w:r w:rsidR="00A14DD4">
        <w:t>»</w:t>
      </w:r>
      <w:r>
        <w:t xml:space="preserve"> (ед. изм. – кол-во и тыс. рублей, гр</w:t>
      </w:r>
      <w:proofErr w:type="gramStart"/>
      <w:r>
        <w:t>.н</w:t>
      </w:r>
      <w:proofErr w:type="gramEnd"/>
      <w:r>
        <w:t>ар. – 2, мера отв. - с</w:t>
      </w:r>
      <w:r w:rsidRPr="005E7052">
        <w:t>тать</w:t>
      </w:r>
      <w:r>
        <w:t>я</w:t>
      </w:r>
      <w:r w:rsidRPr="005E7052">
        <w:t xml:space="preserve"> 15.11 Кодекса Российской Федерации об административных правонарушениях</w:t>
      </w:r>
      <w:r>
        <w:t>).</w:t>
      </w:r>
    </w:p>
    <w:p w:rsidR="00635F31" w:rsidRPr="0028203B" w:rsidRDefault="00635F31" w:rsidP="00AA3114">
      <w:pPr>
        <w:numPr>
          <w:ilvl w:val="0"/>
          <w:numId w:val="38"/>
        </w:numPr>
      </w:pPr>
      <w:r w:rsidRPr="0028203B">
        <w:t>Невыполнение в установленный срок законного предписания органа госуда</w:t>
      </w:r>
      <w:r w:rsidR="0007232B">
        <w:t xml:space="preserve">рственного финансового контроля. Правовые </w:t>
      </w:r>
      <w:r w:rsidR="0007232B" w:rsidRPr="009602C8">
        <w:t>основания квалификации</w:t>
      </w:r>
      <w:r w:rsidR="0007232B">
        <w:t xml:space="preserve"> </w:t>
      </w:r>
      <w:r w:rsidR="0007232B" w:rsidRPr="009602C8">
        <w:t>нарушения</w:t>
      </w:r>
      <w:r w:rsidR="0007232B">
        <w:t xml:space="preserve"> - п</w:t>
      </w:r>
      <w:r w:rsidRPr="0028203B">
        <w:t>ункт 4 статьи 270.</w:t>
      </w:r>
      <w:r w:rsidRPr="0028203B">
        <w:rPr>
          <w:vertAlign w:val="superscript"/>
        </w:rPr>
        <w:t xml:space="preserve">2 </w:t>
      </w:r>
      <w:r w:rsidRPr="0028203B">
        <w:t>Бюджетного кодекса РФ</w:t>
      </w:r>
      <w:r w:rsidR="00AA3114" w:rsidRPr="0028203B">
        <w:t xml:space="preserve">, </w:t>
      </w:r>
      <w:r w:rsidRPr="0028203B">
        <w:t xml:space="preserve">пункт 4 статьи 27 Федерального закона от </w:t>
      </w:r>
      <w:r w:rsidR="00867C04">
        <w:t>0</w:t>
      </w:r>
      <w:r w:rsidRPr="0028203B">
        <w:t>5</w:t>
      </w:r>
      <w:r w:rsidR="00867C04">
        <w:t>.04.</w:t>
      </w:r>
      <w:r w:rsidRPr="0028203B">
        <w:t>2013</w:t>
      </w:r>
      <w:r w:rsidR="00867C04">
        <w:t xml:space="preserve">       </w:t>
      </w:r>
      <w:r w:rsidRPr="0028203B">
        <w:t xml:space="preserve"> № 41-ФЗ </w:t>
      </w:r>
      <w:r w:rsidR="00A14DD4">
        <w:t>«</w:t>
      </w:r>
      <w:r w:rsidRPr="0028203B">
        <w:t>О Счетной палате  Российской Федерации</w:t>
      </w:r>
      <w:r w:rsidR="00A14DD4">
        <w:t>»</w:t>
      </w:r>
      <w:r w:rsidRPr="0028203B">
        <w:t xml:space="preserve"> пункты 6-7 статьи 16 Федерального закона о</w:t>
      </w:r>
      <w:r w:rsidR="0007232B">
        <w:t xml:space="preserve">т </w:t>
      </w:r>
      <w:r w:rsidR="00867C04">
        <w:t>0</w:t>
      </w:r>
      <w:r w:rsidR="0007232B">
        <w:t>7</w:t>
      </w:r>
      <w:r w:rsidR="00867C04">
        <w:t>.02.</w:t>
      </w:r>
      <w:r w:rsidR="0007232B">
        <w:t xml:space="preserve">2011 </w:t>
      </w:r>
      <w:r w:rsidRPr="0028203B">
        <w:t xml:space="preserve">№ 6- ФЗ </w:t>
      </w:r>
      <w:r w:rsidR="00A14DD4">
        <w:t>«</w:t>
      </w:r>
      <w:r w:rsidRPr="0028203B">
        <w:t>Об общих принципах организации и деятельности контрольно-счетных органов субъектов Российской Федерации</w:t>
      </w:r>
      <w:r w:rsidR="00A14DD4">
        <w:t>»</w:t>
      </w:r>
      <w:r w:rsidR="0007232B">
        <w:t xml:space="preserve"> (ед. изм. - кол-во, гр. нар. – 7, мера отв</w:t>
      </w:r>
      <w:r w:rsidR="00AA3114" w:rsidRPr="0028203B">
        <w:t>.</w:t>
      </w:r>
      <w:r w:rsidR="0007232B">
        <w:t xml:space="preserve"> </w:t>
      </w:r>
      <w:proofErr w:type="gramStart"/>
      <w:r w:rsidR="0007232B">
        <w:t>-ч</w:t>
      </w:r>
      <w:proofErr w:type="gramEnd"/>
      <w:r w:rsidRPr="0028203B">
        <w:t>асть 20 статьи 19.5 Кодекса Российской Федерации об административных правонарушениях.</w:t>
      </w:r>
    </w:p>
    <w:p w:rsidR="003E2BF2" w:rsidRDefault="00635F31" w:rsidP="007E534D">
      <w:pPr>
        <w:numPr>
          <w:ilvl w:val="0"/>
          <w:numId w:val="38"/>
        </w:numPr>
      </w:pPr>
      <w:r w:rsidRPr="0028203B">
        <w:t>Отказ в предоставлении или уклонение от предоставления информации (документов, материалов) Счетной палате Российской Федерации (контрольно-счетным органам субъектов Российской Федерации, контрольно-счетным органам муниципальных образований) (их должностным лицам), необходимой для</w:t>
      </w:r>
      <w:r w:rsidR="0007232B">
        <w:t xml:space="preserve"> осуществления их деятельности. Правовые </w:t>
      </w:r>
      <w:r w:rsidR="0007232B" w:rsidRPr="009602C8">
        <w:t>основания квалификации</w:t>
      </w:r>
      <w:r w:rsidR="0007232B">
        <w:t xml:space="preserve"> </w:t>
      </w:r>
      <w:r w:rsidR="0007232B" w:rsidRPr="009602C8">
        <w:t>нарушения</w:t>
      </w:r>
      <w:r w:rsidR="0007232B">
        <w:t xml:space="preserve"> - п</w:t>
      </w:r>
      <w:r w:rsidRPr="0028203B">
        <w:t xml:space="preserve">ункт 2 статьи 25 Федерального закона от 5 апреля 2013 г. № 41-ФЗ </w:t>
      </w:r>
      <w:r w:rsidR="00A14DD4">
        <w:t>«</w:t>
      </w:r>
      <w:r w:rsidRPr="0028203B">
        <w:t xml:space="preserve">О Счетной палате Российской </w:t>
      </w:r>
      <w:r w:rsidRPr="0028203B">
        <w:lastRenderedPageBreak/>
        <w:t>Федерации</w:t>
      </w:r>
      <w:r w:rsidR="00A14DD4">
        <w:t>»</w:t>
      </w:r>
      <w:r w:rsidRPr="0028203B">
        <w:t xml:space="preserve"> статья 15 Федерального закона от </w:t>
      </w:r>
      <w:r w:rsidR="00867C04">
        <w:t>0</w:t>
      </w:r>
      <w:r w:rsidRPr="0028203B">
        <w:t>7</w:t>
      </w:r>
      <w:r w:rsidR="00867C04">
        <w:t>.02.</w:t>
      </w:r>
      <w:r w:rsidRPr="0028203B">
        <w:t>2</w:t>
      </w:r>
      <w:r w:rsidR="00867C04">
        <w:t>01</w:t>
      </w:r>
      <w:r w:rsidRPr="0028203B">
        <w:t xml:space="preserve">1 № 6-ФЗ </w:t>
      </w:r>
      <w:r w:rsidR="00A14DD4">
        <w:t>«</w:t>
      </w:r>
      <w:r w:rsidRPr="0028203B">
        <w:t>Об общих принципах организации и деятельности контрольно-счетных органов субъектов Российской Федерации</w:t>
      </w:r>
      <w:r w:rsidR="00A14DD4">
        <w:t>»</w:t>
      </w:r>
      <w:r w:rsidRPr="0028203B">
        <w:t xml:space="preserve"> (</w:t>
      </w:r>
      <w:r w:rsidR="0007232B">
        <w:t xml:space="preserve">ед. изм. - </w:t>
      </w:r>
      <w:r w:rsidRPr="0028203B">
        <w:t>кол-во</w:t>
      </w:r>
      <w:r w:rsidR="0007232B">
        <w:t>, гр. нар. – 7).</w:t>
      </w:r>
    </w:p>
    <w:p w:rsidR="00AD3AEF" w:rsidRDefault="00AD3AEF" w:rsidP="00AD3AEF"/>
    <w:sectPr w:rsidR="00AD3AEF" w:rsidSect="00212011">
      <w:headerReference w:type="even" r:id="rId18"/>
      <w:headerReference w:type="default" r:id="rId19"/>
      <w:footerReference w:type="even" r:id="rId20"/>
      <w:footerReference w:type="default" r:id="rId21"/>
      <w:pgSz w:w="11906" w:h="16838"/>
      <w:pgMar w:top="1134" w:right="567"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E42" w:rsidRDefault="00285E42">
      <w:r>
        <w:separator/>
      </w:r>
    </w:p>
  </w:endnote>
  <w:endnote w:type="continuationSeparator" w:id="0">
    <w:p w:rsidR="00285E42" w:rsidRDefault="00285E4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EF" w:rsidRDefault="00441C8F" w:rsidP="009C3F1B">
    <w:pPr>
      <w:pStyle w:val="a3"/>
      <w:framePr w:wrap="around" w:vAnchor="text" w:hAnchor="margin" w:xAlign="right" w:y="1"/>
      <w:rPr>
        <w:rStyle w:val="a4"/>
      </w:rPr>
    </w:pPr>
    <w:r>
      <w:rPr>
        <w:rStyle w:val="a4"/>
      </w:rPr>
      <w:fldChar w:fldCharType="begin"/>
    </w:r>
    <w:r w:rsidR="00AD3AEF">
      <w:rPr>
        <w:rStyle w:val="a4"/>
      </w:rPr>
      <w:instrText xml:space="preserve">PAGE  </w:instrText>
    </w:r>
    <w:r>
      <w:rPr>
        <w:rStyle w:val="a4"/>
      </w:rPr>
      <w:fldChar w:fldCharType="end"/>
    </w:r>
  </w:p>
  <w:p w:rsidR="00AD3AEF" w:rsidRDefault="00AD3AEF" w:rsidP="00DA6D2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EF" w:rsidRDefault="00AD3AEF" w:rsidP="00A85A9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E42" w:rsidRDefault="00285E42">
      <w:r>
        <w:separator/>
      </w:r>
    </w:p>
  </w:footnote>
  <w:footnote w:type="continuationSeparator" w:id="0">
    <w:p w:rsidR="00285E42" w:rsidRDefault="00285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EF" w:rsidRDefault="00441C8F" w:rsidP="00A85A91">
    <w:pPr>
      <w:pStyle w:val="a6"/>
      <w:framePr w:wrap="around" w:vAnchor="text" w:hAnchor="margin" w:xAlign="center" w:y="1"/>
      <w:rPr>
        <w:rStyle w:val="a4"/>
      </w:rPr>
    </w:pPr>
    <w:r>
      <w:rPr>
        <w:rStyle w:val="a4"/>
      </w:rPr>
      <w:fldChar w:fldCharType="begin"/>
    </w:r>
    <w:r w:rsidR="00AD3AEF">
      <w:rPr>
        <w:rStyle w:val="a4"/>
      </w:rPr>
      <w:instrText xml:space="preserve">PAGE  </w:instrText>
    </w:r>
    <w:r>
      <w:rPr>
        <w:rStyle w:val="a4"/>
      </w:rPr>
      <w:fldChar w:fldCharType="end"/>
    </w:r>
  </w:p>
  <w:p w:rsidR="00AD3AEF" w:rsidRDefault="00AD3AE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AEF" w:rsidRDefault="00441C8F" w:rsidP="0039312F">
    <w:pPr>
      <w:pStyle w:val="a6"/>
      <w:framePr w:wrap="around" w:vAnchor="text" w:hAnchor="margin" w:xAlign="center" w:y="1"/>
      <w:rPr>
        <w:rStyle w:val="a4"/>
      </w:rPr>
    </w:pPr>
    <w:r>
      <w:rPr>
        <w:rStyle w:val="a4"/>
      </w:rPr>
      <w:fldChar w:fldCharType="begin"/>
    </w:r>
    <w:r w:rsidR="00AD3AEF">
      <w:rPr>
        <w:rStyle w:val="a4"/>
      </w:rPr>
      <w:instrText xml:space="preserve">PAGE  </w:instrText>
    </w:r>
    <w:r>
      <w:rPr>
        <w:rStyle w:val="a4"/>
      </w:rPr>
      <w:fldChar w:fldCharType="separate"/>
    </w:r>
    <w:r w:rsidR="0086039C">
      <w:rPr>
        <w:rStyle w:val="a4"/>
        <w:noProof/>
      </w:rPr>
      <w:t>2</w:t>
    </w:r>
    <w:r>
      <w:rPr>
        <w:rStyle w:val="a4"/>
      </w:rPr>
      <w:fldChar w:fldCharType="end"/>
    </w:r>
  </w:p>
  <w:p w:rsidR="00AD3AEF" w:rsidRDefault="00AD3AEF">
    <w:pPr>
      <w:pStyle w:val="a6"/>
      <w:framePr w:wrap="auto" w:vAnchor="text" w:hAnchor="margin" w:xAlign="right" w:y="1"/>
      <w:rPr>
        <w:rStyle w:val="a4"/>
      </w:rPr>
    </w:pPr>
  </w:p>
  <w:p w:rsidR="00AD3AEF" w:rsidRDefault="00AD3AE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22E"/>
    <w:multiLevelType w:val="hybridMultilevel"/>
    <w:tmpl w:val="A8E00486"/>
    <w:lvl w:ilvl="0" w:tplc="55786DCA">
      <w:numFmt w:val="bullet"/>
      <w:lvlText w:val="-"/>
      <w:lvlJc w:val="left"/>
      <w:pPr>
        <w:tabs>
          <w:tab w:val="num" w:pos="2734"/>
        </w:tabs>
        <w:ind w:left="2734" w:hanging="405"/>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4F193F"/>
    <w:multiLevelType w:val="hybridMultilevel"/>
    <w:tmpl w:val="B1C8BA8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7D2FBB"/>
    <w:multiLevelType w:val="hybridMultilevel"/>
    <w:tmpl w:val="BA921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92223A"/>
    <w:multiLevelType w:val="hybridMultilevel"/>
    <w:tmpl w:val="15745A50"/>
    <w:lvl w:ilvl="0" w:tplc="947CF8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C357EDA"/>
    <w:multiLevelType w:val="hybridMultilevel"/>
    <w:tmpl w:val="8D2E9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B91C58"/>
    <w:multiLevelType w:val="hybridMultilevel"/>
    <w:tmpl w:val="15745A50"/>
    <w:lvl w:ilvl="0" w:tplc="947CF8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5A9322A"/>
    <w:multiLevelType w:val="hybridMultilevel"/>
    <w:tmpl w:val="15745A50"/>
    <w:lvl w:ilvl="0" w:tplc="947CF8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5E51AA3"/>
    <w:multiLevelType w:val="hybridMultilevel"/>
    <w:tmpl w:val="2B420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8B5B44"/>
    <w:multiLevelType w:val="hybridMultilevel"/>
    <w:tmpl w:val="AE3A5BD8"/>
    <w:lvl w:ilvl="0" w:tplc="3CC23C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BD20C08"/>
    <w:multiLevelType w:val="hybridMultilevel"/>
    <w:tmpl w:val="15745A50"/>
    <w:lvl w:ilvl="0" w:tplc="947CF8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E0152C1"/>
    <w:multiLevelType w:val="hybridMultilevel"/>
    <w:tmpl w:val="0A967F8C"/>
    <w:lvl w:ilvl="0" w:tplc="A7DE60C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2C023F"/>
    <w:multiLevelType w:val="hybridMultilevel"/>
    <w:tmpl w:val="2A66D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63487A"/>
    <w:multiLevelType w:val="hybridMultilevel"/>
    <w:tmpl w:val="46B64AAE"/>
    <w:lvl w:ilvl="0" w:tplc="FCBA361E">
      <w:start w:val="1"/>
      <w:numFmt w:val="bullet"/>
      <w:lvlText w:val=""/>
      <w:lvlJc w:val="left"/>
      <w:pPr>
        <w:tabs>
          <w:tab w:val="num" w:pos="720"/>
        </w:tabs>
        <w:ind w:left="720" w:hanging="360"/>
      </w:pPr>
      <w:rPr>
        <w:rFonts w:ascii="Symbol" w:hAnsi="Symbol" w:hint="default"/>
        <w:color w:val="FF0000"/>
      </w:rPr>
    </w:lvl>
    <w:lvl w:ilvl="1" w:tplc="0419000B">
      <w:start w:val="1"/>
      <w:numFmt w:val="bullet"/>
      <w:lvlText w:val=""/>
      <w:lvlJc w:val="left"/>
      <w:pPr>
        <w:tabs>
          <w:tab w:val="num" w:pos="720"/>
        </w:tabs>
        <w:ind w:left="720" w:hanging="360"/>
      </w:pPr>
      <w:rPr>
        <w:rFonts w:ascii="Wingdings" w:hAnsi="Wingdings" w:hint="default"/>
        <w:color w:val="auto"/>
      </w:rPr>
    </w:lvl>
    <w:lvl w:ilvl="2" w:tplc="F2D0A3EC">
      <w:start w:val="1"/>
      <w:numFmt w:val="decimal"/>
      <w:lvlText w:val="%3."/>
      <w:lvlJc w:val="left"/>
      <w:pPr>
        <w:tabs>
          <w:tab w:val="num" w:pos="2340"/>
        </w:tabs>
        <w:ind w:left="2340" w:hanging="360"/>
      </w:pPr>
      <w:rPr>
        <w:rFonts w:hint="default"/>
      </w:rPr>
    </w:lvl>
    <w:lvl w:ilvl="3" w:tplc="04190001">
      <w:start w:val="1"/>
      <w:numFmt w:val="bullet"/>
      <w:lvlText w:val=""/>
      <w:lvlJc w:val="left"/>
      <w:pPr>
        <w:tabs>
          <w:tab w:val="num" w:pos="2880"/>
        </w:tabs>
        <w:ind w:left="2880" w:hanging="360"/>
      </w:pPr>
      <w:rPr>
        <w:rFonts w:ascii="Symbol" w:hAnsi="Symbol" w:hint="default"/>
        <w:color w:val="FF000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8A60FC1"/>
    <w:multiLevelType w:val="hybridMultilevel"/>
    <w:tmpl w:val="15745A50"/>
    <w:lvl w:ilvl="0" w:tplc="947CF8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93E603D"/>
    <w:multiLevelType w:val="hybridMultilevel"/>
    <w:tmpl w:val="8CF2C178"/>
    <w:lvl w:ilvl="0" w:tplc="4936FC5A">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856CE3"/>
    <w:multiLevelType w:val="hybridMultilevel"/>
    <w:tmpl w:val="8E40941C"/>
    <w:lvl w:ilvl="0" w:tplc="04190001">
      <w:start w:val="1"/>
      <w:numFmt w:val="bullet"/>
      <w:lvlText w:val=""/>
      <w:lvlJc w:val="left"/>
      <w:pPr>
        <w:tabs>
          <w:tab w:val="num" w:pos="972"/>
        </w:tabs>
        <w:ind w:left="972" w:hanging="360"/>
      </w:pPr>
      <w:rPr>
        <w:rFonts w:ascii="Symbol" w:hAnsi="Symbol" w:hint="default"/>
      </w:rPr>
    </w:lvl>
    <w:lvl w:ilvl="1" w:tplc="82E27C70">
      <w:start w:val="1"/>
      <w:numFmt w:val="decimal"/>
      <w:lvlText w:val="%2."/>
      <w:lvlJc w:val="left"/>
      <w:pPr>
        <w:tabs>
          <w:tab w:val="num" w:pos="1440"/>
        </w:tabs>
        <w:ind w:left="1440" w:hanging="360"/>
      </w:pPr>
      <w:rPr>
        <w:rFonts w:ascii="Times New Roman" w:eastAsia="Times New Roman" w:hAnsi="Times New Roman" w:cs="Times New Roman"/>
        <w:sz w:val="20"/>
        <w:szCs w:val="20"/>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EEC5EBD"/>
    <w:multiLevelType w:val="hybridMultilevel"/>
    <w:tmpl w:val="798442C8"/>
    <w:lvl w:ilvl="0" w:tplc="E348F11C">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F092108"/>
    <w:multiLevelType w:val="hybridMultilevel"/>
    <w:tmpl w:val="3E022872"/>
    <w:lvl w:ilvl="0" w:tplc="04190013">
      <w:start w:val="1"/>
      <w:numFmt w:val="upperRoman"/>
      <w:lvlText w:val="%1."/>
      <w:lvlJc w:val="right"/>
      <w:pPr>
        <w:tabs>
          <w:tab w:val="num" w:pos="720"/>
        </w:tabs>
        <w:ind w:left="720" w:hanging="180"/>
      </w:pPr>
    </w:lvl>
    <w:lvl w:ilvl="1" w:tplc="20FEF142">
      <w:start w:val="1"/>
      <w:numFmt w:val="decimal"/>
      <w:lvlText w:val="%2."/>
      <w:lvlJc w:val="left"/>
      <w:pPr>
        <w:tabs>
          <w:tab w:val="num" w:pos="900"/>
        </w:tabs>
        <w:ind w:left="900" w:hanging="360"/>
      </w:pPr>
      <w:rPr>
        <w:rFonts w:hint="default"/>
      </w:rPr>
    </w:lvl>
    <w:lvl w:ilvl="2" w:tplc="55786DCA">
      <w:numFmt w:val="bullet"/>
      <w:lvlText w:val="-"/>
      <w:lvlJc w:val="left"/>
      <w:pPr>
        <w:tabs>
          <w:tab w:val="num" w:pos="2385"/>
        </w:tabs>
        <w:ind w:left="2385" w:hanging="405"/>
      </w:p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30BE1749"/>
    <w:multiLevelType w:val="hybridMultilevel"/>
    <w:tmpl w:val="B074D6B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910AEC"/>
    <w:multiLevelType w:val="hybridMultilevel"/>
    <w:tmpl w:val="27322898"/>
    <w:lvl w:ilvl="0" w:tplc="C35AEABE">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383D39EF"/>
    <w:multiLevelType w:val="hybridMultilevel"/>
    <w:tmpl w:val="9D986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3664ED"/>
    <w:multiLevelType w:val="hybridMultilevel"/>
    <w:tmpl w:val="40240948"/>
    <w:lvl w:ilvl="0" w:tplc="0010C3D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3D5E3F"/>
    <w:multiLevelType w:val="hybridMultilevel"/>
    <w:tmpl w:val="15745A50"/>
    <w:lvl w:ilvl="0" w:tplc="947CF8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BAE496C"/>
    <w:multiLevelType w:val="hybridMultilevel"/>
    <w:tmpl w:val="E3C00028"/>
    <w:lvl w:ilvl="0" w:tplc="CB7E32E4">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8E2052"/>
    <w:multiLevelType w:val="hybridMultilevel"/>
    <w:tmpl w:val="A6A805B8"/>
    <w:lvl w:ilvl="0" w:tplc="04190001">
      <w:start w:val="1"/>
      <w:numFmt w:val="bullet"/>
      <w:lvlText w:val=""/>
      <w:lvlJc w:val="left"/>
      <w:pPr>
        <w:tabs>
          <w:tab w:val="num" w:pos="720"/>
        </w:tabs>
        <w:ind w:left="720" w:hanging="360"/>
      </w:pPr>
      <w:rPr>
        <w:rFonts w:ascii="Symbol" w:hAnsi="Symbol" w:hint="default"/>
      </w:rPr>
    </w:lvl>
    <w:lvl w:ilvl="1" w:tplc="51D84FAA">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6131B5"/>
    <w:multiLevelType w:val="hybridMultilevel"/>
    <w:tmpl w:val="15745A50"/>
    <w:lvl w:ilvl="0" w:tplc="947CF8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51859D0"/>
    <w:multiLevelType w:val="hybridMultilevel"/>
    <w:tmpl w:val="B7C20B7A"/>
    <w:lvl w:ilvl="0" w:tplc="0419000B">
      <w:start w:val="1"/>
      <w:numFmt w:val="bullet"/>
      <w:lvlText w:val=""/>
      <w:lvlJc w:val="left"/>
      <w:pPr>
        <w:tabs>
          <w:tab w:val="num" w:pos="720"/>
        </w:tabs>
        <w:ind w:left="720" w:hanging="360"/>
      </w:pPr>
      <w:rPr>
        <w:rFonts w:ascii="Wingdings" w:hAnsi="Wingdings" w:hint="default"/>
        <w:color w:val="FF0000"/>
      </w:rPr>
    </w:lvl>
    <w:lvl w:ilvl="1" w:tplc="0419000B">
      <w:start w:val="1"/>
      <w:numFmt w:val="bullet"/>
      <w:lvlText w:val=""/>
      <w:lvlJc w:val="left"/>
      <w:pPr>
        <w:tabs>
          <w:tab w:val="num" w:pos="720"/>
        </w:tabs>
        <w:ind w:left="720" w:hanging="360"/>
      </w:pPr>
      <w:rPr>
        <w:rFonts w:ascii="Wingdings" w:hAnsi="Wingdings" w:hint="default"/>
        <w:color w:val="auto"/>
      </w:rPr>
    </w:lvl>
    <w:lvl w:ilvl="2" w:tplc="E2FA4C1E">
      <w:start w:val="1"/>
      <w:numFmt w:val="decimal"/>
      <w:lvlText w:val="%3."/>
      <w:lvlJc w:val="left"/>
      <w:pPr>
        <w:tabs>
          <w:tab w:val="num" w:pos="2340"/>
        </w:tabs>
        <w:ind w:left="2340" w:hanging="360"/>
      </w:pPr>
      <w:rPr>
        <w:rFonts w:hint="default"/>
        <w:b w:val="0"/>
      </w:rPr>
    </w:lvl>
    <w:lvl w:ilvl="3" w:tplc="04190001">
      <w:start w:val="1"/>
      <w:numFmt w:val="bullet"/>
      <w:lvlText w:val=""/>
      <w:lvlJc w:val="left"/>
      <w:pPr>
        <w:tabs>
          <w:tab w:val="num" w:pos="2880"/>
        </w:tabs>
        <w:ind w:left="2880" w:hanging="360"/>
      </w:pPr>
      <w:rPr>
        <w:rFonts w:ascii="Symbol" w:hAnsi="Symbol" w:hint="default"/>
        <w:color w:val="FF000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6782FAD"/>
    <w:multiLevelType w:val="multilevel"/>
    <w:tmpl w:val="27820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9818AF"/>
    <w:multiLevelType w:val="hybridMultilevel"/>
    <w:tmpl w:val="AE580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F9721BD"/>
    <w:multiLevelType w:val="hybridMultilevel"/>
    <w:tmpl w:val="2A8A3E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6971524"/>
    <w:multiLevelType w:val="hybridMultilevel"/>
    <w:tmpl w:val="52C253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531095"/>
    <w:multiLevelType w:val="hybridMultilevel"/>
    <w:tmpl w:val="CF8E0198"/>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B">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0E7D25"/>
    <w:multiLevelType w:val="hybridMultilevel"/>
    <w:tmpl w:val="85F6C1C0"/>
    <w:lvl w:ilvl="0" w:tplc="DB6EBA8E">
      <w:start w:val="1"/>
      <w:numFmt w:val="upperRoman"/>
      <w:lvlText w:val="%1."/>
      <w:lvlJc w:val="left"/>
      <w:pPr>
        <w:tabs>
          <w:tab w:val="num" w:pos="1080"/>
        </w:tabs>
        <w:ind w:left="1080" w:hanging="7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657614"/>
    <w:multiLevelType w:val="hybridMultilevel"/>
    <w:tmpl w:val="15745A50"/>
    <w:lvl w:ilvl="0" w:tplc="947CF8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6423875"/>
    <w:multiLevelType w:val="hybridMultilevel"/>
    <w:tmpl w:val="548036E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5">
    <w:nsid w:val="67E20AF5"/>
    <w:multiLevelType w:val="hybridMultilevel"/>
    <w:tmpl w:val="F6EA21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89D14A6"/>
    <w:multiLevelType w:val="multilevel"/>
    <w:tmpl w:val="D068B854"/>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nsid w:val="694A12F2"/>
    <w:multiLevelType w:val="hybridMultilevel"/>
    <w:tmpl w:val="51A82D96"/>
    <w:lvl w:ilvl="0" w:tplc="27CE7D60">
      <w:start w:val="1"/>
      <w:numFmt w:val="decimal"/>
      <w:lvlText w:val="%1."/>
      <w:lvlJc w:val="left"/>
      <w:pPr>
        <w:tabs>
          <w:tab w:val="num" w:pos="900"/>
        </w:tabs>
        <w:ind w:left="900" w:hanging="360"/>
      </w:pPr>
    </w:lvl>
    <w:lvl w:ilvl="1" w:tplc="124AE4D4">
      <w:start w:val="5"/>
      <w:numFmt w:val="bullet"/>
      <w:lvlText w:val="-"/>
      <w:lvlJc w:val="left"/>
      <w:pPr>
        <w:tabs>
          <w:tab w:val="num" w:pos="2184"/>
        </w:tabs>
        <w:ind w:left="2184" w:hanging="924"/>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B607F2C"/>
    <w:multiLevelType w:val="hybridMultilevel"/>
    <w:tmpl w:val="18640F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BB413DA"/>
    <w:multiLevelType w:val="hybridMultilevel"/>
    <w:tmpl w:val="9306B77C"/>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BF67C93"/>
    <w:multiLevelType w:val="hybridMultilevel"/>
    <w:tmpl w:val="ABE28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F001924"/>
    <w:multiLevelType w:val="hybridMultilevel"/>
    <w:tmpl w:val="D6F40A7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5CC61D8"/>
    <w:multiLevelType w:val="hybridMultilevel"/>
    <w:tmpl w:val="2BC47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2862E4"/>
    <w:multiLevelType w:val="hybridMultilevel"/>
    <w:tmpl w:val="95823438"/>
    <w:lvl w:ilvl="0" w:tplc="0419000F">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B63452"/>
    <w:multiLevelType w:val="hybridMultilevel"/>
    <w:tmpl w:val="1F882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7"/>
  </w:num>
  <w:num w:numId="3">
    <w:abstractNumId w:val="32"/>
  </w:num>
  <w:num w:numId="4">
    <w:abstractNumId w:val="2"/>
  </w:num>
  <w:num w:numId="5">
    <w:abstractNumId w:val="35"/>
  </w:num>
  <w:num w:numId="6">
    <w:abstractNumId w:val="42"/>
  </w:num>
  <w:num w:numId="7">
    <w:abstractNumId w:val="40"/>
  </w:num>
  <w:num w:numId="8">
    <w:abstractNumId w:val="0"/>
  </w:num>
  <w:num w:numId="9">
    <w:abstractNumId w:val="38"/>
  </w:num>
  <w:num w:numId="10">
    <w:abstractNumId w:val="24"/>
  </w:num>
  <w:num w:numId="11">
    <w:abstractNumId w:val="1"/>
  </w:num>
  <w:num w:numId="12">
    <w:abstractNumId w:val="12"/>
  </w:num>
  <w:num w:numId="13">
    <w:abstractNumId w:val="31"/>
  </w:num>
  <w:num w:numId="14">
    <w:abstractNumId w:val="26"/>
  </w:num>
  <w:num w:numId="15">
    <w:abstractNumId w:val="11"/>
  </w:num>
  <w:num w:numId="16">
    <w:abstractNumId w:val="44"/>
  </w:num>
  <w:num w:numId="17">
    <w:abstractNumId w:val="28"/>
  </w:num>
  <w:num w:numId="18">
    <w:abstractNumId w:val="41"/>
  </w:num>
  <w:num w:numId="19">
    <w:abstractNumId w:val="8"/>
  </w:num>
  <w:num w:numId="20">
    <w:abstractNumId w:val="34"/>
  </w:num>
  <w:num w:numId="21">
    <w:abstractNumId w:val="29"/>
  </w:num>
  <w:num w:numId="22">
    <w:abstractNumId w:val="30"/>
  </w:num>
  <w:num w:numId="23">
    <w:abstractNumId w:val="4"/>
  </w:num>
  <w:num w:numId="24">
    <w:abstractNumId w:val="18"/>
  </w:num>
  <w:num w:numId="25">
    <w:abstractNumId w:val="23"/>
  </w:num>
  <w:num w:numId="26">
    <w:abstractNumId w:val="37"/>
  </w:num>
  <w:num w:numId="27">
    <w:abstractNumId w:val="43"/>
  </w:num>
  <w:num w:numId="28">
    <w:abstractNumId w:val="10"/>
  </w:num>
  <w:num w:numId="29">
    <w:abstractNumId w:val="15"/>
  </w:num>
  <w:num w:numId="30">
    <w:abstractNumId w:val="14"/>
  </w:num>
  <w:num w:numId="31">
    <w:abstractNumId w:val="20"/>
  </w:num>
  <w:num w:numId="32">
    <w:abstractNumId w:val="7"/>
  </w:num>
  <w:num w:numId="33">
    <w:abstractNumId w:val="39"/>
  </w:num>
  <w:num w:numId="34">
    <w:abstractNumId w:val="16"/>
  </w:num>
  <w:num w:numId="35">
    <w:abstractNumId w:val="19"/>
  </w:num>
  <w:num w:numId="36">
    <w:abstractNumId w:val="36"/>
  </w:num>
  <w:num w:numId="37">
    <w:abstractNumId w:val="21"/>
  </w:num>
  <w:num w:numId="38">
    <w:abstractNumId w:val="3"/>
  </w:num>
  <w:num w:numId="39">
    <w:abstractNumId w:val="33"/>
  </w:num>
  <w:num w:numId="40">
    <w:abstractNumId w:val="13"/>
  </w:num>
  <w:num w:numId="41">
    <w:abstractNumId w:val="6"/>
  </w:num>
  <w:num w:numId="42">
    <w:abstractNumId w:val="25"/>
  </w:num>
  <w:num w:numId="43">
    <w:abstractNumId w:val="5"/>
  </w:num>
  <w:num w:numId="44">
    <w:abstractNumId w:val="9"/>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stylePaneFormatFilter w:val="3F01"/>
  <w:doNotTrackMoves/>
  <w:defaultTabStop w:val="567"/>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58A9"/>
    <w:rsid w:val="00005FE5"/>
    <w:rsid w:val="00007936"/>
    <w:rsid w:val="00010EB8"/>
    <w:rsid w:val="00015B6F"/>
    <w:rsid w:val="00016D44"/>
    <w:rsid w:val="00017195"/>
    <w:rsid w:val="00021B39"/>
    <w:rsid w:val="000341F5"/>
    <w:rsid w:val="000346E0"/>
    <w:rsid w:val="00037E80"/>
    <w:rsid w:val="0004605E"/>
    <w:rsid w:val="000506ED"/>
    <w:rsid w:val="00050A31"/>
    <w:rsid w:val="00050DBF"/>
    <w:rsid w:val="0005103E"/>
    <w:rsid w:val="0005175B"/>
    <w:rsid w:val="00051EE1"/>
    <w:rsid w:val="000528A3"/>
    <w:rsid w:val="00054565"/>
    <w:rsid w:val="0005520B"/>
    <w:rsid w:val="00055CCC"/>
    <w:rsid w:val="000570D6"/>
    <w:rsid w:val="00057A67"/>
    <w:rsid w:val="00060E6F"/>
    <w:rsid w:val="00061E5E"/>
    <w:rsid w:val="00061FA6"/>
    <w:rsid w:val="0006405E"/>
    <w:rsid w:val="00065B92"/>
    <w:rsid w:val="000661BE"/>
    <w:rsid w:val="00066FB7"/>
    <w:rsid w:val="00067254"/>
    <w:rsid w:val="00067A49"/>
    <w:rsid w:val="0007028D"/>
    <w:rsid w:val="0007232B"/>
    <w:rsid w:val="00073D12"/>
    <w:rsid w:val="000745E3"/>
    <w:rsid w:val="0007499F"/>
    <w:rsid w:val="00076C8E"/>
    <w:rsid w:val="00077E24"/>
    <w:rsid w:val="00080DC6"/>
    <w:rsid w:val="00081DFB"/>
    <w:rsid w:val="00083188"/>
    <w:rsid w:val="000856E0"/>
    <w:rsid w:val="000869A7"/>
    <w:rsid w:val="00087F0F"/>
    <w:rsid w:val="000908A6"/>
    <w:rsid w:val="000A07DB"/>
    <w:rsid w:val="000A1689"/>
    <w:rsid w:val="000A39B1"/>
    <w:rsid w:val="000A4158"/>
    <w:rsid w:val="000B379B"/>
    <w:rsid w:val="000B63B6"/>
    <w:rsid w:val="000C17E2"/>
    <w:rsid w:val="000C2237"/>
    <w:rsid w:val="000C34A2"/>
    <w:rsid w:val="000C7EDE"/>
    <w:rsid w:val="000D123F"/>
    <w:rsid w:val="000D15C1"/>
    <w:rsid w:val="000D277B"/>
    <w:rsid w:val="000D3152"/>
    <w:rsid w:val="000D3626"/>
    <w:rsid w:val="000D39CD"/>
    <w:rsid w:val="000D7F0A"/>
    <w:rsid w:val="000E3489"/>
    <w:rsid w:val="000E3900"/>
    <w:rsid w:val="000E5FF5"/>
    <w:rsid w:val="000E6976"/>
    <w:rsid w:val="000E76DC"/>
    <w:rsid w:val="000F28E6"/>
    <w:rsid w:val="000F4DA9"/>
    <w:rsid w:val="000F5A58"/>
    <w:rsid w:val="000F6729"/>
    <w:rsid w:val="000F71E5"/>
    <w:rsid w:val="000F7EAA"/>
    <w:rsid w:val="00101F86"/>
    <w:rsid w:val="00104824"/>
    <w:rsid w:val="00104F04"/>
    <w:rsid w:val="00105FEA"/>
    <w:rsid w:val="001115A2"/>
    <w:rsid w:val="00111944"/>
    <w:rsid w:val="00112B62"/>
    <w:rsid w:val="00114877"/>
    <w:rsid w:val="00115F0D"/>
    <w:rsid w:val="001222F1"/>
    <w:rsid w:val="00123EAC"/>
    <w:rsid w:val="00125AB4"/>
    <w:rsid w:val="001262E2"/>
    <w:rsid w:val="00130323"/>
    <w:rsid w:val="00134058"/>
    <w:rsid w:val="0014087F"/>
    <w:rsid w:val="00144EA1"/>
    <w:rsid w:val="001469A9"/>
    <w:rsid w:val="00147320"/>
    <w:rsid w:val="00150FD4"/>
    <w:rsid w:val="00151CCA"/>
    <w:rsid w:val="00152D64"/>
    <w:rsid w:val="00152F09"/>
    <w:rsid w:val="001534EE"/>
    <w:rsid w:val="00157C5B"/>
    <w:rsid w:val="001603F0"/>
    <w:rsid w:val="001648C5"/>
    <w:rsid w:val="001651FC"/>
    <w:rsid w:val="00165906"/>
    <w:rsid w:val="00170002"/>
    <w:rsid w:val="00173114"/>
    <w:rsid w:val="00185A9F"/>
    <w:rsid w:val="0019019D"/>
    <w:rsid w:val="0019151E"/>
    <w:rsid w:val="00191AA8"/>
    <w:rsid w:val="0019278C"/>
    <w:rsid w:val="00192AD9"/>
    <w:rsid w:val="00192E88"/>
    <w:rsid w:val="001A1FE9"/>
    <w:rsid w:val="001A45FB"/>
    <w:rsid w:val="001A466E"/>
    <w:rsid w:val="001A4F9B"/>
    <w:rsid w:val="001B0A25"/>
    <w:rsid w:val="001B1077"/>
    <w:rsid w:val="001B128E"/>
    <w:rsid w:val="001B4FF7"/>
    <w:rsid w:val="001B5603"/>
    <w:rsid w:val="001C2F8E"/>
    <w:rsid w:val="001C30E9"/>
    <w:rsid w:val="001C49D1"/>
    <w:rsid w:val="001D7217"/>
    <w:rsid w:val="001D76AE"/>
    <w:rsid w:val="001D7A1B"/>
    <w:rsid w:val="001E1287"/>
    <w:rsid w:val="001E1C78"/>
    <w:rsid w:val="001E60DA"/>
    <w:rsid w:val="001F3DFE"/>
    <w:rsid w:val="001F4C7A"/>
    <w:rsid w:val="001F58BF"/>
    <w:rsid w:val="001F7E7B"/>
    <w:rsid w:val="002003E9"/>
    <w:rsid w:val="00200A2F"/>
    <w:rsid w:val="00200F08"/>
    <w:rsid w:val="00201020"/>
    <w:rsid w:val="00204728"/>
    <w:rsid w:val="00204B89"/>
    <w:rsid w:val="0020573F"/>
    <w:rsid w:val="00212011"/>
    <w:rsid w:val="002132B8"/>
    <w:rsid w:val="002228FA"/>
    <w:rsid w:val="002235A9"/>
    <w:rsid w:val="0022449F"/>
    <w:rsid w:val="00224B7F"/>
    <w:rsid w:val="002314E8"/>
    <w:rsid w:val="00232EF3"/>
    <w:rsid w:val="00233067"/>
    <w:rsid w:val="00234844"/>
    <w:rsid w:val="00237C23"/>
    <w:rsid w:val="00240194"/>
    <w:rsid w:val="00241916"/>
    <w:rsid w:val="00245B95"/>
    <w:rsid w:val="002462AE"/>
    <w:rsid w:val="002465C6"/>
    <w:rsid w:val="00253FB6"/>
    <w:rsid w:val="0025481D"/>
    <w:rsid w:val="00256AC0"/>
    <w:rsid w:val="00256D51"/>
    <w:rsid w:val="002618A7"/>
    <w:rsid w:val="00264BF7"/>
    <w:rsid w:val="00265402"/>
    <w:rsid w:val="002672CD"/>
    <w:rsid w:val="00270AE5"/>
    <w:rsid w:val="00274BF5"/>
    <w:rsid w:val="0027630D"/>
    <w:rsid w:val="002766AB"/>
    <w:rsid w:val="00276E37"/>
    <w:rsid w:val="00277562"/>
    <w:rsid w:val="00280A14"/>
    <w:rsid w:val="002819D1"/>
    <w:rsid w:val="0028203B"/>
    <w:rsid w:val="00283D3A"/>
    <w:rsid w:val="00285E42"/>
    <w:rsid w:val="00292981"/>
    <w:rsid w:val="0029674F"/>
    <w:rsid w:val="002A021E"/>
    <w:rsid w:val="002A07D6"/>
    <w:rsid w:val="002A1683"/>
    <w:rsid w:val="002A17F3"/>
    <w:rsid w:val="002A2957"/>
    <w:rsid w:val="002A5271"/>
    <w:rsid w:val="002A5322"/>
    <w:rsid w:val="002A7498"/>
    <w:rsid w:val="002A74CC"/>
    <w:rsid w:val="002A7518"/>
    <w:rsid w:val="002B23F2"/>
    <w:rsid w:val="002B264F"/>
    <w:rsid w:val="002B265B"/>
    <w:rsid w:val="002B3796"/>
    <w:rsid w:val="002B3F2D"/>
    <w:rsid w:val="002C0470"/>
    <w:rsid w:val="002C0BF9"/>
    <w:rsid w:val="002C1F48"/>
    <w:rsid w:val="002C3003"/>
    <w:rsid w:val="002C606A"/>
    <w:rsid w:val="002C6321"/>
    <w:rsid w:val="002C7089"/>
    <w:rsid w:val="002C78F2"/>
    <w:rsid w:val="002D12C3"/>
    <w:rsid w:val="002D24EF"/>
    <w:rsid w:val="002D27F5"/>
    <w:rsid w:val="002D28AD"/>
    <w:rsid w:val="002D31BE"/>
    <w:rsid w:val="002D6B13"/>
    <w:rsid w:val="002D724B"/>
    <w:rsid w:val="002E19F4"/>
    <w:rsid w:val="002E5F96"/>
    <w:rsid w:val="002F36F3"/>
    <w:rsid w:val="002F4154"/>
    <w:rsid w:val="002F4A5F"/>
    <w:rsid w:val="002F55C0"/>
    <w:rsid w:val="00300E87"/>
    <w:rsid w:val="00303FD3"/>
    <w:rsid w:val="00310A9D"/>
    <w:rsid w:val="00312969"/>
    <w:rsid w:val="00315858"/>
    <w:rsid w:val="00316289"/>
    <w:rsid w:val="00316637"/>
    <w:rsid w:val="003168A2"/>
    <w:rsid w:val="0031695C"/>
    <w:rsid w:val="003211F6"/>
    <w:rsid w:val="00321A2F"/>
    <w:rsid w:val="003240AD"/>
    <w:rsid w:val="00330ACE"/>
    <w:rsid w:val="00333CBD"/>
    <w:rsid w:val="00334400"/>
    <w:rsid w:val="00340F21"/>
    <w:rsid w:val="0034297C"/>
    <w:rsid w:val="00345BA9"/>
    <w:rsid w:val="00350BB8"/>
    <w:rsid w:val="003526EA"/>
    <w:rsid w:val="003543C7"/>
    <w:rsid w:val="00354F28"/>
    <w:rsid w:val="003555E3"/>
    <w:rsid w:val="00362BAA"/>
    <w:rsid w:val="0036327F"/>
    <w:rsid w:val="00363997"/>
    <w:rsid w:val="00366619"/>
    <w:rsid w:val="00367214"/>
    <w:rsid w:val="00371B5C"/>
    <w:rsid w:val="00373B17"/>
    <w:rsid w:val="00375532"/>
    <w:rsid w:val="0037559D"/>
    <w:rsid w:val="00375AC1"/>
    <w:rsid w:val="00377BF3"/>
    <w:rsid w:val="00382002"/>
    <w:rsid w:val="00382CB0"/>
    <w:rsid w:val="003904D0"/>
    <w:rsid w:val="0039281F"/>
    <w:rsid w:val="0039312F"/>
    <w:rsid w:val="00395739"/>
    <w:rsid w:val="00397FD5"/>
    <w:rsid w:val="003A16D2"/>
    <w:rsid w:val="003A3300"/>
    <w:rsid w:val="003A4EBB"/>
    <w:rsid w:val="003A646F"/>
    <w:rsid w:val="003A65FB"/>
    <w:rsid w:val="003A6A47"/>
    <w:rsid w:val="003B07C5"/>
    <w:rsid w:val="003B342E"/>
    <w:rsid w:val="003C0C6C"/>
    <w:rsid w:val="003C3107"/>
    <w:rsid w:val="003C3392"/>
    <w:rsid w:val="003C6E64"/>
    <w:rsid w:val="003D1327"/>
    <w:rsid w:val="003D65E1"/>
    <w:rsid w:val="003E14BB"/>
    <w:rsid w:val="003E2BF2"/>
    <w:rsid w:val="003E4D8D"/>
    <w:rsid w:val="003F41A0"/>
    <w:rsid w:val="003F53E2"/>
    <w:rsid w:val="0040178D"/>
    <w:rsid w:val="004101FF"/>
    <w:rsid w:val="0041212B"/>
    <w:rsid w:val="0041241F"/>
    <w:rsid w:val="004178E1"/>
    <w:rsid w:val="0042097E"/>
    <w:rsid w:val="00421C5E"/>
    <w:rsid w:val="00422367"/>
    <w:rsid w:val="00423BCA"/>
    <w:rsid w:val="0042406C"/>
    <w:rsid w:val="004241FF"/>
    <w:rsid w:val="0042750D"/>
    <w:rsid w:val="004276AD"/>
    <w:rsid w:val="00430DF2"/>
    <w:rsid w:val="00431CB5"/>
    <w:rsid w:val="0043322F"/>
    <w:rsid w:val="004332F2"/>
    <w:rsid w:val="004335F3"/>
    <w:rsid w:val="004409A2"/>
    <w:rsid w:val="00441C12"/>
    <w:rsid w:val="00441C8F"/>
    <w:rsid w:val="00447E96"/>
    <w:rsid w:val="00450118"/>
    <w:rsid w:val="0045118C"/>
    <w:rsid w:val="004512E9"/>
    <w:rsid w:val="00453AE0"/>
    <w:rsid w:val="004545E8"/>
    <w:rsid w:val="00454E64"/>
    <w:rsid w:val="00455860"/>
    <w:rsid w:val="00457B0F"/>
    <w:rsid w:val="00463548"/>
    <w:rsid w:val="004649F1"/>
    <w:rsid w:val="00466F10"/>
    <w:rsid w:val="0046773D"/>
    <w:rsid w:val="00470DEB"/>
    <w:rsid w:val="00481190"/>
    <w:rsid w:val="00481CDA"/>
    <w:rsid w:val="00482020"/>
    <w:rsid w:val="0048292F"/>
    <w:rsid w:val="004832A4"/>
    <w:rsid w:val="00483D71"/>
    <w:rsid w:val="00484B98"/>
    <w:rsid w:val="00484F70"/>
    <w:rsid w:val="00486344"/>
    <w:rsid w:val="00487C35"/>
    <w:rsid w:val="00491722"/>
    <w:rsid w:val="00492B60"/>
    <w:rsid w:val="004950AE"/>
    <w:rsid w:val="00495BB6"/>
    <w:rsid w:val="00495EC7"/>
    <w:rsid w:val="00495F86"/>
    <w:rsid w:val="00497115"/>
    <w:rsid w:val="004A2A09"/>
    <w:rsid w:val="004A4BB3"/>
    <w:rsid w:val="004B0E85"/>
    <w:rsid w:val="004B163D"/>
    <w:rsid w:val="004B6676"/>
    <w:rsid w:val="004C6E86"/>
    <w:rsid w:val="004D0436"/>
    <w:rsid w:val="004D05A7"/>
    <w:rsid w:val="004D1B10"/>
    <w:rsid w:val="004D6933"/>
    <w:rsid w:val="004E04CD"/>
    <w:rsid w:val="004E1A4F"/>
    <w:rsid w:val="004E510E"/>
    <w:rsid w:val="004E7C9B"/>
    <w:rsid w:val="004F4DAA"/>
    <w:rsid w:val="004F632D"/>
    <w:rsid w:val="005040B0"/>
    <w:rsid w:val="0050672A"/>
    <w:rsid w:val="00510F44"/>
    <w:rsid w:val="005127D1"/>
    <w:rsid w:val="0051370C"/>
    <w:rsid w:val="00514F2C"/>
    <w:rsid w:val="00517439"/>
    <w:rsid w:val="00520AAF"/>
    <w:rsid w:val="005223E4"/>
    <w:rsid w:val="00527CE3"/>
    <w:rsid w:val="00527DA0"/>
    <w:rsid w:val="00530231"/>
    <w:rsid w:val="00533518"/>
    <w:rsid w:val="00534302"/>
    <w:rsid w:val="0053614E"/>
    <w:rsid w:val="005435AB"/>
    <w:rsid w:val="005446DE"/>
    <w:rsid w:val="00547B49"/>
    <w:rsid w:val="00551885"/>
    <w:rsid w:val="00553923"/>
    <w:rsid w:val="005575BA"/>
    <w:rsid w:val="00557A4C"/>
    <w:rsid w:val="0056050B"/>
    <w:rsid w:val="00560C69"/>
    <w:rsid w:val="005637F9"/>
    <w:rsid w:val="00563C5C"/>
    <w:rsid w:val="00565632"/>
    <w:rsid w:val="00565BC9"/>
    <w:rsid w:val="00567139"/>
    <w:rsid w:val="00571D94"/>
    <w:rsid w:val="00573454"/>
    <w:rsid w:val="00581293"/>
    <w:rsid w:val="00582504"/>
    <w:rsid w:val="005851EB"/>
    <w:rsid w:val="00586F4E"/>
    <w:rsid w:val="005904A7"/>
    <w:rsid w:val="0059164C"/>
    <w:rsid w:val="00592AA0"/>
    <w:rsid w:val="005938ED"/>
    <w:rsid w:val="00593CEF"/>
    <w:rsid w:val="00596641"/>
    <w:rsid w:val="005A6F34"/>
    <w:rsid w:val="005A796F"/>
    <w:rsid w:val="005A7B3D"/>
    <w:rsid w:val="005B0AFB"/>
    <w:rsid w:val="005B4A84"/>
    <w:rsid w:val="005B55D6"/>
    <w:rsid w:val="005B5877"/>
    <w:rsid w:val="005B588C"/>
    <w:rsid w:val="005B6253"/>
    <w:rsid w:val="005C1552"/>
    <w:rsid w:val="005C5CE3"/>
    <w:rsid w:val="005C6657"/>
    <w:rsid w:val="005C74AC"/>
    <w:rsid w:val="005C775D"/>
    <w:rsid w:val="005C7E93"/>
    <w:rsid w:val="005D2245"/>
    <w:rsid w:val="005D6FED"/>
    <w:rsid w:val="005E01D2"/>
    <w:rsid w:val="005E46AB"/>
    <w:rsid w:val="005E488D"/>
    <w:rsid w:val="005E5239"/>
    <w:rsid w:val="005E644C"/>
    <w:rsid w:val="005F2253"/>
    <w:rsid w:val="005F6584"/>
    <w:rsid w:val="005F7DDD"/>
    <w:rsid w:val="00603206"/>
    <w:rsid w:val="00604955"/>
    <w:rsid w:val="00605446"/>
    <w:rsid w:val="00605C3F"/>
    <w:rsid w:val="00606C5E"/>
    <w:rsid w:val="00606CF0"/>
    <w:rsid w:val="00612F8F"/>
    <w:rsid w:val="00614336"/>
    <w:rsid w:val="00615F3C"/>
    <w:rsid w:val="00617AFB"/>
    <w:rsid w:val="00617C2D"/>
    <w:rsid w:val="00622C10"/>
    <w:rsid w:val="00623476"/>
    <w:rsid w:val="0062480F"/>
    <w:rsid w:val="006279B8"/>
    <w:rsid w:val="00630249"/>
    <w:rsid w:val="00632817"/>
    <w:rsid w:val="006345EE"/>
    <w:rsid w:val="00634965"/>
    <w:rsid w:val="00634B6F"/>
    <w:rsid w:val="00635F31"/>
    <w:rsid w:val="00637446"/>
    <w:rsid w:val="00640F6D"/>
    <w:rsid w:val="00644839"/>
    <w:rsid w:val="0065186F"/>
    <w:rsid w:val="00656B73"/>
    <w:rsid w:val="006570C2"/>
    <w:rsid w:val="006606C5"/>
    <w:rsid w:val="0066347A"/>
    <w:rsid w:val="00665BDE"/>
    <w:rsid w:val="0067165D"/>
    <w:rsid w:val="00674002"/>
    <w:rsid w:val="00675900"/>
    <w:rsid w:val="00682823"/>
    <w:rsid w:val="006879F6"/>
    <w:rsid w:val="00695024"/>
    <w:rsid w:val="006955BB"/>
    <w:rsid w:val="00695607"/>
    <w:rsid w:val="00696439"/>
    <w:rsid w:val="006A1E5C"/>
    <w:rsid w:val="006A3C7B"/>
    <w:rsid w:val="006A42D5"/>
    <w:rsid w:val="006A49F6"/>
    <w:rsid w:val="006A5F9F"/>
    <w:rsid w:val="006A6775"/>
    <w:rsid w:val="006B080A"/>
    <w:rsid w:val="006B138E"/>
    <w:rsid w:val="006B421F"/>
    <w:rsid w:val="006B443B"/>
    <w:rsid w:val="006B479D"/>
    <w:rsid w:val="006B4943"/>
    <w:rsid w:val="006B566F"/>
    <w:rsid w:val="006B7159"/>
    <w:rsid w:val="006C189D"/>
    <w:rsid w:val="006C622C"/>
    <w:rsid w:val="006D3838"/>
    <w:rsid w:val="006D62E7"/>
    <w:rsid w:val="006D64A9"/>
    <w:rsid w:val="006E4C4F"/>
    <w:rsid w:val="006E640F"/>
    <w:rsid w:val="006E6DF2"/>
    <w:rsid w:val="006F11E6"/>
    <w:rsid w:val="006F41E5"/>
    <w:rsid w:val="006F428A"/>
    <w:rsid w:val="006F45D9"/>
    <w:rsid w:val="006F7601"/>
    <w:rsid w:val="006F7F27"/>
    <w:rsid w:val="007002C3"/>
    <w:rsid w:val="0070183A"/>
    <w:rsid w:val="00707B76"/>
    <w:rsid w:val="00710957"/>
    <w:rsid w:val="00713829"/>
    <w:rsid w:val="00715748"/>
    <w:rsid w:val="0071628E"/>
    <w:rsid w:val="007166AD"/>
    <w:rsid w:val="007167C3"/>
    <w:rsid w:val="0072143D"/>
    <w:rsid w:val="007261CB"/>
    <w:rsid w:val="00726B40"/>
    <w:rsid w:val="00727E33"/>
    <w:rsid w:val="00730FC6"/>
    <w:rsid w:val="0073280F"/>
    <w:rsid w:val="00734F94"/>
    <w:rsid w:val="00735D3A"/>
    <w:rsid w:val="00742E13"/>
    <w:rsid w:val="0074335D"/>
    <w:rsid w:val="00743D92"/>
    <w:rsid w:val="00757196"/>
    <w:rsid w:val="007602D7"/>
    <w:rsid w:val="0076116A"/>
    <w:rsid w:val="0076669E"/>
    <w:rsid w:val="00772774"/>
    <w:rsid w:val="00772945"/>
    <w:rsid w:val="00773375"/>
    <w:rsid w:val="00773F10"/>
    <w:rsid w:val="00780E70"/>
    <w:rsid w:val="007813C5"/>
    <w:rsid w:val="00781B6A"/>
    <w:rsid w:val="00785E83"/>
    <w:rsid w:val="007874C7"/>
    <w:rsid w:val="007877D2"/>
    <w:rsid w:val="00792797"/>
    <w:rsid w:val="007946CB"/>
    <w:rsid w:val="00796249"/>
    <w:rsid w:val="00796B78"/>
    <w:rsid w:val="007A3161"/>
    <w:rsid w:val="007A52F0"/>
    <w:rsid w:val="007A5481"/>
    <w:rsid w:val="007A5C07"/>
    <w:rsid w:val="007A6956"/>
    <w:rsid w:val="007B0BB7"/>
    <w:rsid w:val="007B2A54"/>
    <w:rsid w:val="007B5EF4"/>
    <w:rsid w:val="007B65EF"/>
    <w:rsid w:val="007B6EE7"/>
    <w:rsid w:val="007C1297"/>
    <w:rsid w:val="007C17AC"/>
    <w:rsid w:val="007C3223"/>
    <w:rsid w:val="007C7479"/>
    <w:rsid w:val="007D2735"/>
    <w:rsid w:val="007D584B"/>
    <w:rsid w:val="007D58A9"/>
    <w:rsid w:val="007D5EE9"/>
    <w:rsid w:val="007D6051"/>
    <w:rsid w:val="007D7344"/>
    <w:rsid w:val="007E534D"/>
    <w:rsid w:val="007E64E4"/>
    <w:rsid w:val="007F025A"/>
    <w:rsid w:val="007F4028"/>
    <w:rsid w:val="007F57CE"/>
    <w:rsid w:val="007F662F"/>
    <w:rsid w:val="00802D0F"/>
    <w:rsid w:val="00807EEC"/>
    <w:rsid w:val="008123D0"/>
    <w:rsid w:val="00821AA9"/>
    <w:rsid w:val="00824D32"/>
    <w:rsid w:val="00825261"/>
    <w:rsid w:val="00826AC1"/>
    <w:rsid w:val="00827292"/>
    <w:rsid w:val="0083163B"/>
    <w:rsid w:val="00831A56"/>
    <w:rsid w:val="008340C7"/>
    <w:rsid w:val="0084360F"/>
    <w:rsid w:val="00844962"/>
    <w:rsid w:val="00844F9C"/>
    <w:rsid w:val="008519FC"/>
    <w:rsid w:val="00852440"/>
    <w:rsid w:val="00853422"/>
    <w:rsid w:val="00856C64"/>
    <w:rsid w:val="0086039C"/>
    <w:rsid w:val="00863013"/>
    <w:rsid w:val="008657FC"/>
    <w:rsid w:val="00865EFA"/>
    <w:rsid w:val="00865FD4"/>
    <w:rsid w:val="00867497"/>
    <w:rsid w:val="00867C04"/>
    <w:rsid w:val="00875350"/>
    <w:rsid w:val="00875DF9"/>
    <w:rsid w:val="0087737C"/>
    <w:rsid w:val="00880401"/>
    <w:rsid w:val="00880ADF"/>
    <w:rsid w:val="00881024"/>
    <w:rsid w:val="00882583"/>
    <w:rsid w:val="00882BBB"/>
    <w:rsid w:val="0088513D"/>
    <w:rsid w:val="00885EB6"/>
    <w:rsid w:val="0089213F"/>
    <w:rsid w:val="00893110"/>
    <w:rsid w:val="0089438B"/>
    <w:rsid w:val="00896AC3"/>
    <w:rsid w:val="00896FB6"/>
    <w:rsid w:val="00897D53"/>
    <w:rsid w:val="008A1ECA"/>
    <w:rsid w:val="008A2B9A"/>
    <w:rsid w:val="008A384B"/>
    <w:rsid w:val="008A6DC2"/>
    <w:rsid w:val="008B0AD2"/>
    <w:rsid w:val="008B146F"/>
    <w:rsid w:val="008B1C4A"/>
    <w:rsid w:val="008B25BC"/>
    <w:rsid w:val="008C7CB2"/>
    <w:rsid w:val="008D5975"/>
    <w:rsid w:val="008D7216"/>
    <w:rsid w:val="008E0587"/>
    <w:rsid w:val="008E3110"/>
    <w:rsid w:val="008E4A05"/>
    <w:rsid w:val="008E6782"/>
    <w:rsid w:val="008E6D29"/>
    <w:rsid w:val="008F15CC"/>
    <w:rsid w:val="008F22ED"/>
    <w:rsid w:val="008F3417"/>
    <w:rsid w:val="008F395B"/>
    <w:rsid w:val="008F6859"/>
    <w:rsid w:val="008F769B"/>
    <w:rsid w:val="009010A9"/>
    <w:rsid w:val="00906AEC"/>
    <w:rsid w:val="00906C44"/>
    <w:rsid w:val="009071FF"/>
    <w:rsid w:val="00910C0F"/>
    <w:rsid w:val="00910CC2"/>
    <w:rsid w:val="00911788"/>
    <w:rsid w:val="009137C5"/>
    <w:rsid w:val="00913B14"/>
    <w:rsid w:val="00921A28"/>
    <w:rsid w:val="00921FAC"/>
    <w:rsid w:val="009259FB"/>
    <w:rsid w:val="00926280"/>
    <w:rsid w:val="0093113E"/>
    <w:rsid w:val="0093152D"/>
    <w:rsid w:val="00937F70"/>
    <w:rsid w:val="0094116D"/>
    <w:rsid w:val="00942111"/>
    <w:rsid w:val="0094245D"/>
    <w:rsid w:val="009426DF"/>
    <w:rsid w:val="00945C56"/>
    <w:rsid w:val="00947AF6"/>
    <w:rsid w:val="00950138"/>
    <w:rsid w:val="00950E1C"/>
    <w:rsid w:val="0095174A"/>
    <w:rsid w:val="00954C1C"/>
    <w:rsid w:val="00955EAD"/>
    <w:rsid w:val="0095633C"/>
    <w:rsid w:val="009575FF"/>
    <w:rsid w:val="009602C8"/>
    <w:rsid w:val="0096560E"/>
    <w:rsid w:val="00966569"/>
    <w:rsid w:val="009701A1"/>
    <w:rsid w:val="00970CDC"/>
    <w:rsid w:val="009718B6"/>
    <w:rsid w:val="00971B32"/>
    <w:rsid w:val="00975BAC"/>
    <w:rsid w:val="00976F0A"/>
    <w:rsid w:val="00981D15"/>
    <w:rsid w:val="00985241"/>
    <w:rsid w:val="00991D81"/>
    <w:rsid w:val="00994A9D"/>
    <w:rsid w:val="00995F49"/>
    <w:rsid w:val="009A0947"/>
    <w:rsid w:val="009A3B3B"/>
    <w:rsid w:val="009A4BE2"/>
    <w:rsid w:val="009A4CBB"/>
    <w:rsid w:val="009B1E74"/>
    <w:rsid w:val="009B2CD5"/>
    <w:rsid w:val="009B6095"/>
    <w:rsid w:val="009C3F1B"/>
    <w:rsid w:val="009C5202"/>
    <w:rsid w:val="009C5A50"/>
    <w:rsid w:val="009D3B5A"/>
    <w:rsid w:val="009D6BCA"/>
    <w:rsid w:val="009E2520"/>
    <w:rsid w:val="009E4270"/>
    <w:rsid w:val="009E73C7"/>
    <w:rsid w:val="009F13C2"/>
    <w:rsid w:val="009F3C62"/>
    <w:rsid w:val="009F5060"/>
    <w:rsid w:val="009F652E"/>
    <w:rsid w:val="009F770B"/>
    <w:rsid w:val="009F7C5A"/>
    <w:rsid w:val="009F7CA3"/>
    <w:rsid w:val="00A00769"/>
    <w:rsid w:val="00A03E53"/>
    <w:rsid w:val="00A06C86"/>
    <w:rsid w:val="00A105B3"/>
    <w:rsid w:val="00A13270"/>
    <w:rsid w:val="00A14DD4"/>
    <w:rsid w:val="00A16B94"/>
    <w:rsid w:val="00A16E54"/>
    <w:rsid w:val="00A22EFD"/>
    <w:rsid w:val="00A240FE"/>
    <w:rsid w:val="00A246E1"/>
    <w:rsid w:val="00A25AEE"/>
    <w:rsid w:val="00A26534"/>
    <w:rsid w:val="00A2662F"/>
    <w:rsid w:val="00A27ECE"/>
    <w:rsid w:val="00A30183"/>
    <w:rsid w:val="00A30623"/>
    <w:rsid w:val="00A324CA"/>
    <w:rsid w:val="00A32D2B"/>
    <w:rsid w:val="00A34DFD"/>
    <w:rsid w:val="00A3750C"/>
    <w:rsid w:val="00A474B6"/>
    <w:rsid w:val="00A52A12"/>
    <w:rsid w:val="00A53645"/>
    <w:rsid w:val="00A5440B"/>
    <w:rsid w:val="00A60C84"/>
    <w:rsid w:val="00A6532F"/>
    <w:rsid w:val="00A65923"/>
    <w:rsid w:val="00A72397"/>
    <w:rsid w:val="00A738D7"/>
    <w:rsid w:val="00A75E8D"/>
    <w:rsid w:val="00A776CC"/>
    <w:rsid w:val="00A77725"/>
    <w:rsid w:val="00A77C00"/>
    <w:rsid w:val="00A81256"/>
    <w:rsid w:val="00A82D27"/>
    <w:rsid w:val="00A83D65"/>
    <w:rsid w:val="00A8512D"/>
    <w:rsid w:val="00A85A91"/>
    <w:rsid w:val="00A87FD5"/>
    <w:rsid w:val="00A91318"/>
    <w:rsid w:val="00A91E04"/>
    <w:rsid w:val="00A9546B"/>
    <w:rsid w:val="00A9789D"/>
    <w:rsid w:val="00AA0ABC"/>
    <w:rsid w:val="00AA3114"/>
    <w:rsid w:val="00AA35D8"/>
    <w:rsid w:val="00AA4569"/>
    <w:rsid w:val="00AA47A0"/>
    <w:rsid w:val="00AA5567"/>
    <w:rsid w:val="00AA5FCF"/>
    <w:rsid w:val="00AA784A"/>
    <w:rsid w:val="00AB2EC4"/>
    <w:rsid w:val="00AB41DD"/>
    <w:rsid w:val="00AB726C"/>
    <w:rsid w:val="00AC259F"/>
    <w:rsid w:val="00AD31EB"/>
    <w:rsid w:val="00AD3AEF"/>
    <w:rsid w:val="00AD539E"/>
    <w:rsid w:val="00AD6608"/>
    <w:rsid w:val="00AE0796"/>
    <w:rsid w:val="00AE1BCA"/>
    <w:rsid w:val="00AE2486"/>
    <w:rsid w:val="00AE2C4B"/>
    <w:rsid w:val="00AE4C5C"/>
    <w:rsid w:val="00AE5802"/>
    <w:rsid w:val="00AE7D58"/>
    <w:rsid w:val="00AF20FF"/>
    <w:rsid w:val="00AF2D18"/>
    <w:rsid w:val="00AF700E"/>
    <w:rsid w:val="00AF72F2"/>
    <w:rsid w:val="00B00877"/>
    <w:rsid w:val="00B03D32"/>
    <w:rsid w:val="00B051C8"/>
    <w:rsid w:val="00B07B44"/>
    <w:rsid w:val="00B12288"/>
    <w:rsid w:val="00B1357A"/>
    <w:rsid w:val="00B1424B"/>
    <w:rsid w:val="00B1471B"/>
    <w:rsid w:val="00B21EC0"/>
    <w:rsid w:val="00B27C30"/>
    <w:rsid w:val="00B332F2"/>
    <w:rsid w:val="00B36335"/>
    <w:rsid w:val="00B4244A"/>
    <w:rsid w:val="00B43450"/>
    <w:rsid w:val="00B45114"/>
    <w:rsid w:val="00B51EEA"/>
    <w:rsid w:val="00B553AB"/>
    <w:rsid w:val="00B66426"/>
    <w:rsid w:val="00B66774"/>
    <w:rsid w:val="00B6795D"/>
    <w:rsid w:val="00B67C2E"/>
    <w:rsid w:val="00B67FCD"/>
    <w:rsid w:val="00B72F77"/>
    <w:rsid w:val="00B745AB"/>
    <w:rsid w:val="00B75BBB"/>
    <w:rsid w:val="00B801FF"/>
    <w:rsid w:val="00B854E3"/>
    <w:rsid w:val="00B85805"/>
    <w:rsid w:val="00B8604E"/>
    <w:rsid w:val="00B86F15"/>
    <w:rsid w:val="00B92190"/>
    <w:rsid w:val="00B931E8"/>
    <w:rsid w:val="00B949DF"/>
    <w:rsid w:val="00B967D6"/>
    <w:rsid w:val="00B97D89"/>
    <w:rsid w:val="00BA3A4F"/>
    <w:rsid w:val="00BA4021"/>
    <w:rsid w:val="00BB6170"/>
    <w:rsid w:val="00BB65FD"/>
    <w:rsid w:val="00BB69C9"/>
    <w:rsid w:val="00BC1013"/>
    <w:rsid w:val="00BC1383"/>
    <w:rsid w:val="00BC1E8E"/>
    <w:rsid w:val="00BC32BC"/>
    <w:rsid w:val="00BC61F0"/>
    <w:rsid w:val="00BC6259"/>
    <w:rsid w:val="00BC657D"/>
    <w:rsid w:val="00BC762B"/>
    <w:rsid w:val="00BD05E3"/>
    <w:rsid w:val="00BE2B0C"/>
    <w:rsid w:val="00BF27EA"/>
    <w:rsid w:val="00BF27F3"/>
    <w:rsid w:val="00BF36D6"/>
    <w:rsid w:val="00BF63C5"/>
    <w:rsid w:val="00BF6D6D"/>
    <w:rsid w:val="00BF7474"/>
    <w:rsid w:val="00C00178"/>
    <w:rsid w:val="00C0053D"/>
    <w:rsid w:val="00C00D5A"/>
    <w:rsid w:val="00C034CC"/>
    <w:rsid w:val="00C1247C"/>
    <w:rsid w:val="00C155E8"/>
    <w:rsid w:val="00C15F1F"/>
    <w:rsid w:val="00C2171F"/>
    <w:rsid w:val="00C25789"/>
    <w:rsid w:val="00C3120F"/>
    <w:rsid w:val="00C35603"/>
    <w:rsid w:val="00C35811"/>
    <w:rsid w:val="00C410CD"/>
    <w:rsid w:val="00C46614"/>
    <w:rsid w:val="00C534A4"/>
    <w:rsid w:val="00C5395D"/>
    <w:rsid w:val="00C54B2F"/>
    <w:rsid w:val="00C55AD1"/>
    <w:rsid w:val="00C57A86"/>
    <w:rsid w:val="00C60A67"/>
    <w:rsid w:val="00C612A3"/>
    <w:rsid w:val="00C62333"/>
    <w:rsid w:val="00C63268"/>
    <w:rsid w:val="00C717BB"/>
    <w:rsid w:val="00C71955"/>
    <w:rsid w:val="00C8086B"/>
    <w:rsid w:val="00C80C15"/>
    <w:rsid w:val="00C82A14"/>
    <w:rsid w:val="00C8733B"/>
    <w:rsid w:val="00C915E5"/>
    <w:rsid w:val="00C91639"/>
    <w:rsid w:val="00CA2E57"/>
    <w:rsid w:val="00CA7E8D"/>
    <w:rsid w:val="00CB1406"/>
    <w:rsid w:val="00CB4BFC"/>
    <w:rsid w:val="00CB65F6"/>
    <w:rsid w:val="00CC1EB1"/>
    <w:rsid w:val="00CC1FD8"/>
    <w:rsid w:val="00CC58F9"/>
    <w:rsid w:val="00CC5D2E"/>
    <w:rsid w:val="00CC6304"/>
    <w:rsid w:val="00CC63B8"/>
    <w:rsid w:val="00CD05FC"/>
    <w:rsid w:val="00CD07CD"/>
    <w:rsid w:val="00CD1710"/>
    <w:rsid w:val="00CE2DC1"/>
    <w:rsid w:val="00CE4C4A"/>
    <w:rsid w:val="00CE7C67"/>
    <w:rsid w:val="00CF045C"/>
    <w:rsid w:val="00CF0B93"/>
    <w:rsid w:val="00CF3E8D"/>
    <w:rsid w:val="00CF5F62"/>
    <w:rsid w:val="00CF6972"/>
    <w:rsid w:val="00CF7298"/>
    <w:rsid w:val="00CF7741"/>
    <w:rsid w:val="00D0195C"/>
    <w:rsid w:val="00D01FAE"/>
    <w:rsid w:val="00D02149"/>
    <w:rsid w:val="00D021F5"/>
    <w:rsid w:val="00D05865"/>
    <w:rsid w:val="00D07833"/>
    <w:rsid w:val="00D07C92"/>
    <w:rsid w:val="00D07D76"/>
    <w:rsid w:val="00D11A60"/>
    <w:rsid w:val="00D11AAC"/>
    <w:rsid w:val="00D24AD9"/>
    <w:rsid w:val="00D265D0"/>
    <w:rsid w:val="00D311CF"/>
    <w:rsid w:val="00D31762"/>
    <w:rsid w:val="00D33C05"/>
    <w:rsid w:val="00D449E6"/>
    <w:rsid w:val="00D460BC"/>
    <w:rsid w:val="00D46F8F"/>
    <w:rsid w:val="00D51DB8"/>
    <w:rsid w:val="00D536D4"/>
    <w:rsid w:val="00D57991"/>
    <w:rsid w:val="00D61105"/>
    <w:rsid w:val="00D612F7"/>
    <w:rsid w:val="00D6259F"/>
    <w:rsid w:val="00D63A37"/>
    <w:rsid w:val="00D65E65"/>
    <w:rsid w:val="00D672CB"/>
    <w:rsid w:val="00D675BB"/>
    <w:rsid w:val="00D7182D"/>
    <w:rsid w:val="00D72206"/>
    <w:rsid w:val="00D74491"/>
    <w:rsid w:val="00D810F3"/>
    <w:rsid w:val="00D818B4"/>
    <w:rsid w:val="00D84603"/>
    <w:rsid w:val="00D87883"/>
    <w:rsid w:val="00D87E40"/>
    <w:rsid w:val="00D90E49"/>
    <w:rsid w:val="00D92F08"/>
    <w:rsid w:val="00D94C88"/>
    <w:rsid w:val="00D952E4"/>
    <w:rsid w:val="00DA12D5"/>
    <w:rsid w:val="00DA241D"/>
    <w:rsid w:val="00DA2813"/>
    <w:rsid w:val="00DA39A4"/>
    <w:rsid w:val="00DA54AD"/>
    <w:rsid w:val="00DA6329"/>
    <w:rsid w:val="00DA6596"/>
    <w:rsid w:val="00DA68A4"/>
    <w:rsid w:val="00DA6D27"/>
    <w:rsid w:val="00DB23AC"/>
    <w:rsid w:val="00DB357D"/>
    <w:rsid w:val="00DB5664"/>
    <w:rsid w:val="00DB6762"/>
    <w:rsid w:val="00DB6BAD"/>
    <w:rsid w:val="00DB71D9"/>
    <w:rsid w:val="00DC1B46"/>
    <w:rsid w:val="00DC1ED4"/>
    <w:rsid w:val="00DC5EB4"/>
    <w:rsid w:val="00DD41BC"/>
    <w:rsid w:val="00DD617F"/>
    <w:rsid w:val="00DD6B7D"/>
    <w:rsid w:val="00DD6FCC"/>
    <w:rsid w:val="00DE0EA2"/>
    <w:rsid w:val="00DE6379"/>
    <w:rsid w:val="00DE7B58"/>
    <w:rsid w:val="00DE7FE3"/>
    <w:rsid w:val="00DF003D"/>
    <w:rsid w:val="00DF3151"/>
    <w:rsid w:val="00DF3FF0"/>
    <w:rsid w:val="00DF4163"/>
    <w:rsid w:val="00DF51A4"/>
    <w:rsid w:val="00DF5D1D"/>
    <w:rsid w:val="00DF655D"/>
    <w:rsid w:val="00DF68EA"/>
    <w:rsid w:val="00E02211"/>
    <w:rsid w:val="00E029E2"/>
    <w:rsid w:val="00E039A9"/>
    <w:rsid w:val="00E1212A"/>
    <w:rsid w:val="00E126A5"/>
    <w:rsid w:val="00E153AB"/>
    <w:rsid w:val="00E15DAD"/>
    <w:rsid w:val="00E15F69"/>
    <w:rsid w:val="00E1623C"/>
    <w:rsid w:val="00E170EA"/>
    <w:rsid w:val="00E24283"/>
    <w:rsid w:val="00E24A37"/>
    <w:rsid w:val="00E25AFA"/>
    <w:rsid w:val="00E279AE"/>
    <w:rsid w:val="00E27BAE"/>
    <w:rsid w:val="00E313D8"/>
    <w:rsid w:val="00E408CE"/>
    <w:rsid w:val="00E41F6B"/>
    <w:rsid w:val="00E42B81"/>
    <w:rsid w:val="00E509E2"/>
    <w:rsid w:val="00E54C9F"/>
    <w:rsid w:val="00E55BA5"/>
    <w:rsid w:val="00E5625C"/>
    <w:rsid w:val="00E562EA"/>
    <w:rsid w:val="00E60CAB"/>
    <w:rsid w:val="00E635D5"/>
    <w:rsid w:val="00E666AF"/>
    <w:rsid w:val="00E7081D"/>
    <w:rsid w:val="00E716B7"/>
    <w:rsid w:val="00E71D16"/>
    <w:rsid w:val="00E71E56"/>
    <w:rsid w:val="00E7373B"/>
    <w:rsid w:val="00E76182"/>
    <w:rsid w:val="00E7638D"/>
    <w:rsid w:val="00E81417"/>
    <w:rsid w:val="00E81F1F"/>
    <w:rsid w:val="00E86455"/>
    <w:rsid w:val="00E86C7C"/>
    <w:rsid w:val="00E87A2C"/>
    <w:rsid w:val="00E934B5"/>
    <w:rsid w:val="00EA0E12"/>
    <w:rsid w:val="00EA2625"/>
    <w:rsid w:val="00EA286C"/>
    <w:rsid w:val="00EA37AC"/>
    <w:rsid w:val="00EA3887"/>
    <w:rsid w:val="00EA5B46"/>
    <w:rsid w:val="00EB061C"/>
    <w:rsid w:val="00EB2B28"/>
    <w:rsid w:val="00EB5A41"/>
    <w:rsid w:val="00EC1EEF"/>
    <w:rsid w:val="00EC23E1"/>
    <w:rsid w:val="00EC2DFC"/>
    <w:rsid w:val="00EC45F5"/>
    <w:rsid w:val="00ED1540"/>
    <w:rsid w:val="00ED58EC"/>
    <w:rsid w:val="00ED5EF0"/>
    <w:rsid w:val="00ED7445"/>
    <w:rsid w:val="00EE3B41"/>
    <w:rsid w:val="00EE4149"/>
    <w:rsid w:val="00EE6436"/>
    <w:rsid w:val="00EF07ED"/>
    <w:rsid w:val="00EF0916"/>
    <w:rsid w:val="00EF1D8F"/>
    <w:rsid w:val="00EF24E3"/>
    <w:rsid w:val="00EF27C4"/>
    <w:rsid w:val="00EF2C19"/>
    <w:rsid w:val="00EF3780"/>
    <w:rsid w:val="00EF4BF4"/>
    <w:rsid w:val="00EF69E9"/>
    <w:rsid w:val="00F0150F"/>
    <w:rsid w:val="00F04B00"/>
    <w:rsid w:val="00F1268B"/>
    <w:rsid w:val="00F13652"/>
    <w:rsid w:val="00F14DE1"/>
    <w:rsid w:val="00F15EAE"/>
    <w:rsid w:val="00F1793E"/>
    <w:rsid w:val="00F17AEF"/>
    <w:rsid w:val="00F207A9"/>
    <w:rsid w:val="00F2337C"/>
    <w:rsid w:val="00F24F63"/>
    <w:rsid w:val="00F2521B"/>
    <w:rsid w:val="00F2524A"/>
    <w:rsid w:val="00F27804"/>
    <w:rsid w:val="00F34A0B"/>
    <w:rsid w:val="00F36459"/>
    <w:rsid w:val="00F40014"/>
    <w:rsid w:val="00F42FCB"/>
    <w:rsid w:val="00F43D79"/>
    <w:rsid w:val="00F44122"/>
    <w:rsid w:val="00F46543"/>
    <w:rsid w:val="00F53352"/>
    <w:rsid w:val="00F54AA8"/>
    <w:rsid w:val="00F56EA6"/>
    <w:rsid w:val="00F63AC5"/>
    <w:rsid w:val="00F709AA"/>
    <w:rsid w:val="00F70C31"/>
    <w:rsid w:val="00F75297"/>
    <w:rsid w:val="00F75E75"/>
    <w:rsid w:val="00F83B07"/>
    <w:rsid w:val="00F856DF"/>
    <w:rsid w:val="00F90D37"/>
    <w:rsid w:val="00F924BF"/>
    <w:rsid w:val="00F949D0"/>
    <w:rsid w:val="00F95BC1"/>
    <w:rsid w:val="00F96AA0"/>
    <w:rsid w:val="00F971AA"/>
    <w:rsid w:val="00FA3F21"/>
    <w:rsid w:val="00FA4EC2"/>
    <w:rsid w:val="00FB271C"/>
    <w:rsid w:val="00FB3BED"/>
    <w:rsid w:val="00FB647D"/>
    <w:rsid w:val="00FB6683"/>
    <w:rsid w:val="00FB6F61"/>
    <w:rsid w:val="00FB7606"/>
    <w:rsid w:val="00FC552C"/>
    <w:rsid w:val="00FC6508"/>
    <w:rsid w:val="00FC6695"/>
    <w:rsid w:val="00FD447F"/>
    <w:rsid w:val="00FD7C05"/>
    <w:rsid w:val="00FE21A9"/>
    <w:rsid w:val="00FE2373"/>
    <w:rsid w:val="00FE3352"/>
    <w:rsid w:val="00FE36E2"/>
    <w:rsid w:val="00FE6541"/>
    <w:rsid w:val="00FE68DC"/>
    <w:rsid w:val="00FE6CA5"/>
    <w:rsid w:val="00FE7EBF"/>
    <w:rsid w:val="00FF21CB"/>
    <w:rsid w:val="00FF72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1FF"/>
    <w:pPr>
      <w:ind w:firstLine="539"/>
      <w:jc w:val="both"/>
    </w:pPr>
    <w:rPr>
      <w:sz w:val="24"/>
      <w:szCs w:val="24"/>
    </w:rPr>
  </w:style>
  <w:style w:type="paragraph" w:styleId="1">
    <w:name w:val="heading 1"/>
    <w:basedOn w:val="a"/>
    <w:next w:val="a"/>
    <w:qFormat/>
    <w:rsid w:val="007D58A9"/>
    <w:pPr>
      <w:keepNext/>
      <w:outlineLvl w:val="0"/>
    </w:pPr>
    <w:rPr>
      <w:sz w:val="28"/>
      <w:szCs w:val="28"/>
    </w:rPr>
  </w:style>
  <w:style w:type="paragraph" w:styleId="2">
    <w:name w:val="heading 2"/>
    <w:basedOn w:val="a"/>
    <w:next w:val="a"/>
    <w:qFormat/>
    <w:rsid w:val="007D58A9"/>
    <w:pPr>
      <w:keepNext/>
      <w:jc w:val="center"/>
      <w:outlineLvl w:val="1"/>
    </w:pPr>
    <w:rPr>
      <w:b/>
      <w:bCs/>
      <w:sz w:val="28"/>
      <w:szCs w:val="28"/>
    </w:rPr>
  </w:style>
  <w:style w:type="paragraph" w:styleId="8">
    <w:name w:val="heading 8"/>
    <w:basedOn w:val="a"/>
    <w:next w:val="a"/>
    <w:qFormat/>
    <w:rsid w:val="00BC762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58A9"/>
    <w:pPr>
      <w:tabs>
        <w:tab w:val="center" w:pos="4677"/>
        <w:tab w:val="right" w:pos="9355"/>
      </w:tabs>
    </w:pPr>
  </w:style>
  <w:style w:type="character" w:styleId="a4">
    <w:name w:val="page number"/>
    <w:basedOn w:val="a0"/>
    <w:rsid w:val="007D58A9"/>
  </w:style>
  <w:style w:type="paragraph" w:styleId="a5">
    <w:name w:val="Body Text"/>
    <w:basedOn w:val="a"/>
    <w:rsid w:val="007D58A9"/>
    <w:pPr>
      <w:jc w:val="center"/>
    </w:pPr>
    <w:rPr>
      <w:sz w:val="44"/>
      <w:szCs w:val="44"/>
    </w:rPr>
  </w:style>
  <w:style w:type="paragraph" w:styleId="a6">
    <w:name w:val="header"/>
    <w:basedOn w:val="a"/>
    <w:rsid w:val="007D58A9"/>
    <w:pPr>
      <w:tabs>
        <w:tab w:val="center" w:pos="4677"/>
        <w:tab w:val="right" w:pos="9355"/>
      </w:tabs>
    </w:pPr>
  </w:style>
  <w:style w:type="paragraph" w:styleId="20">
    <w:name w:val="Body Text 2"/>
    <w:basedOn w:val="a"/>
    <w:rsid w:val="007D58A9"/>
    <w:rPr>
      <w:sz w:val="28"/>
      <w:szCs w:val="28"/>
    </w:rPr>
  </w:style>
  <w:style w:type="paragraph" w:styleId="a7">
    <w:name w:val="Body Text Indent"/>
    <w:basedOn w:val="a"/>
    <w:rsid w:val="007D58A9"/>
    <w:pPr>
      <w:spacing w:after="120"/>
      <w:ind w:left="283"/>
    </w:pPr>
  </w:style>
  <w:style w:type="paragraph" w:customStyle="1" w:styleId="10">
    <w:name w:val="Обычный1"/>
    <w:rsid w:val="007D58A9"/>
    <w:pPr>
      <w:widowControl w:val="0"/>
      <w:spacing w:before="100" w:after="100"/>
      <w:ind w:firstLine="539"/>
      <w:jc w:val="both"/>
    </w:pPr>
    <w:rPr>
      <w:snapToGrid w:val="0"/>
      <w:sz w:val="24"/>
    </w:rPr>
  </w:style>
  <w:style w:type="paragraph" w:customStyle="1" w:styleId="text-selected1">
    <w:name w:val="text-selected1"/>
    <w:basedOn w:val="a"/>
    <w:rsid w:val="00DF5D1D"/>
    <w:pPr>
      <w:spacing w:before="150" w:after="75" w:line="240" w:lineRule="atLeast"/>
    </w:pPr>
    <w:rPr>
      <w:b/>
      <w:bCs/>
    </w:rPr>
  </w:style>
  <w:style w:type="paragraph" w:styleId="a8">
    <w:name w:val="Normal (Web)"/>
    <w:basedOn w:val="a"/>
    <w:uiPriority w:val="99"/>
    <w:rsid w:val="00DF5D1D"/>
    <w:pPr>
      <w:spacing w:before="100" w:beforeAutospacing="1" w:after="100" w:afterAutospacing="1"/>
    </w:pPr>
  </w:style>
  <w:style w:type="paragraph" w:customStyle="1" w:styleId="ConsPlusNormal">
    <w:name w:val="ConsPlusNormal"/>
    <w:rsid w:val="00104F04"/>
    <w:pPr>
      <w:autoSpaceDE w:val="0"/>
      <w:autoSpaceDN w:val="0"/>
      <w:adjustRightInd w:val="0"/>
      <w:ind w:firstLine="720"/>
      <w:jc w:val="both"/>
    </w:pPr>
    <w:rPr>
      <w:rFonts w:ascii="Arial" w:hAnsi="Arial" w:cs="Arial"/>
    </w:rPr>
  </w:style>
  <w:style w:type="paragraph" w:customStyle="1" w:styleId="Heading">
    <w:name w:val="Heading"/>
    <w:rsid w:val="00104F04"/>
    <w:pPr>
      <w:overflowPunct w:val="0"/>
      <w:autoSpaceDE w:val="0"/>
      <w:autoSpaceDN w:val="0"/>
      <w:adjustRightInd w:val="0"/>
      <w:ind w:firstLine="539"/>
      <w:jc w:val="both"/>
      <w:textAlignment w:val="baseline"/>
    </w:pPr>
    <w:rPr>
      <w:rFonts w:ascii="Arial" w:hAnsi="Arial"/>
      <w:b/>
      <w:sz w:val="22"/>
    </w:rPr>
  </w:style>
  <w:style w:type="paragraph" w:styleId="21">
    <w:name w:val="Body Text Indent 2"/>
    <w:basedOn w:val="a"/>
    <w:rsid w:val="00104F04"/>
    <w:pPr>
      <w:spacing w:after="120" w:line="480" w:lineRule="auto"/>
      <w:ind w:left="283"/>
    </w:pPr>
  </w:style>
  <w:style w:type="paragraph" w:customStyle="1" w:styleId="ConsPlusTitle">
    <w:name w:val="ConsPlusTitle"/>
    <w:uiPriority w:val="99"/>
    <w:rsid w:val="00EA286C"/>
    <w:pPr>
      <w:autoSpaceDE w:val="0"/>
      <w:autoSpaceDN w:val="0"/>
      <w:adjustRightInd w:val="0"/>
      <w:ind w:firstLine="539"/>
      <w:jc w:val="both"/>
    </w:pPr>
    <w:rPr>
      <w:b/>
      <w:bCs/>
      <w:sz w:val="24"/>
      <w:szCs w:val="24"/>
    </w:rPr>
  </w:style>
  <w:style w:type="paragraph" w:styleId="3">
    <w:name w:val="Body Text 3"/>
    <w:basedOn w:val="a"/>
    <w:rsid w:val="00101F86"/>
    <w:pPr>
      <w:spacing w:after="120"/>
    </w:pPr>
    <w:rPr>
      <w:sz w:val="16"/>
      <w:szCs w:val="16"/>
    </w:rPr>
  </w:style>
  <w:style w:type="paragraph" w:styleId="30">
    <w:name w:val="Body Text Indent 3"/>
    <w:basedOn w:val="a"/>
    <w:rsid w:val="00BC762B"/>
    <w:pPr>
      <w:spacing w:after="120"/>
      <w:ind w:left="283"/>
    </w:pPr>
    <w:rPr>
      <w:sz w:val="16"/>
      <w:szCs w:val="16"/>
    </w:rPr>
  </w:style>
  <w:style w:type="paragraph" w:styleId="a9">
    <w:name w:val="footnote text"/>
    <w:basedOn w:val="a"/>
    <w:semiHidden/>
    <w:rsid w:val="00BC762B"/>
    <w:pPr>
      <w:widowControl w:val="0"/>
      <w:autoSpaceDE w:val="0"/>
      <w:autoSpaceDN w:val="0"/>
    </w:pPr>
    <w:rPr>
      <w:rFonts w:ascii="Arial" w:hAnsi="Arial" w:cs="Arial"/>
      <w:sz w:val="20"/>
      <w:szCs w:val="20"/>
    </w:rPr>
  </w:style>
  <w:style w:type="paragraph" w:customStyle="1" w:styleId="ConsNormal">
    <w:name w:val="ConsNormal"/>
    <w:rsid w:val="003E4D8D"/>
    <w:pPr>
      <w:autoSpaceDE w:val="0"/>
      <w:autoSpaceDN w:val="0"/>
      <w:adjustRightInd w:val="0"/>
      <w:ind w:firstLine="720"/>
      <w:jc w:val="both"/>
    </w:pPr>
    <w:rPr>
      <w:rFonts w:ascii="Arial" w:hAnsi="Arial" w:cs="Arial"/>
    </w:rPr>
  </w:style>
  <w:style w:type="paragraph" w:styleId="aa">
    <w:name w:val="Title"/>
    <w:aliases w:val="Название Знак1,Название Знак Знак, Знак2 Знак Знак, Знак2 Знак1,Знак2 Знак1 Знак,Название Знак1 Знак,Название Знак Знак Знак, Знак2 Знак Знак Знак, Знак2 Знак1 Знак,Знак2 Знак Знак,Знак2 Знак1,Знак2 Знак Знак Знак, Знак Знак3, Знак Знак Знак Зн"/>
    <w:basedOn w:val="a"/>
    <w:link w:val="ab"/>
    <w:qFormat/>
    <w:rsid w:val="00354F28"/>
    <w:pPr>
      <w:tabs>
        <w:tab w:val="left" w:pos="1636"/>
      </w:tabs>
      <w:ind w:left="567" w:right="-1"/>
      <w:jc w:val="center"/>
    </w:pPr>
    <w:rPr>
      <w:b/>
      <w:snapToGrid w:val="0"/>
      <w:color w:val="000000"/>
      <w:szCs w:val="20"/>
    </w:rPr>
  </w:style>
  <w:style w:type="character" w:customStyle="1" w:styleId="ab">
    <w:name w:val="Название Знак"/>
    <w:aliases w:val="Название Знак1 Знак1,Название Знак Знак Знак1, Знак2 Знак Знак Знак1, Знак2 Знак1 Знак1,Знак2 Знак1 Знак Знак,Название Знак1 Знак Знак,Название Знак Знак Знак Знак, Знак2 Знак Знак Знак Знак, Знак2 Знак1 Знак Знак,Знак2 Знак Знак Знак1"/>
    <w:link w:val="aa"/>
    <w:rsid w:val="00E76182"/>
    <w:rPr>
      <w:b/>
      <w:snapToGrid w:val="0"/>
      <w:color w:val="000000"/>
      <w:sz w:val="24"/>
    </w:rPr>
  </w:style>
  <w:style w:type="paragraph" w:styleId="ac">
    <w:name w:val="Subtitle"/>
    <w:basedOn w:val="a"/>
    <w:qFormat/>
    <w:rsid w:val="00B21EC0"/>
    <w:pPr>
      <w:jc w:val="center"/>
    </w:pPr>
    <w:rPr>
      <w:rFonts w:eastAsia="MS Mincho"/>
      <w:b/>
      <w:sz w:val="28"/>
      <w:szCs w:val="26"/>
      <w:lang w:eastAsia="ja-JP"/>
    </w:rPr>
  </w:style>
  <w:style w:type="character" w:customStyle="1" w:styleId="ad">
    <w:name w:val="Гипертекстовая ссылка"/>
    <w:basedOn w:val="a0"/>
    <w:uiPriority w:val="99"/>
    <w:rsid w:val="00170002"/>
    <w:rPr>
      <w:rFonts w:cs="Times New Roman"/>
      <w:color w:val="008000"/>
    </w:rPr>
  </w:style>
  <w:style w:type="paragraph" w:customStyle="1" w:styleId="11">
    <w:name w:val="Знак Знак1"/>
    <w:basedOn w:val="a"/>
    <w:rsid w:val="00675900"/>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F2521B"/>
  </w:style>
  <w:style w:type="paragraph" w:customStyle="1" w:styleId="ConsPlusTitlePage">
    <w:name w:val="ConsPlusTitlePage"/>
    <w:rsid w:val="00950138"/>
    <w:pPr>
      <w:widowControl w:val="0"/>
      <w:autoSpaceDE w:val="0"/>
      <w:autoSpaceDN w:val="0"/>
      <w:ind w:firstLine="539"/>
      <w:jc w:val="both"/>
    </w:pPr>
    <w:rPr>
      <w:rFonts w:ascii="Tahoma" w:hAnsi="Tahoma" w:cs="Tahoma"/>
    </w:rPr>
  </w:style>
  <w:style w:type="paragraph" w:customStyle="1" w:styleId="ConsPlusNonformat">
    <w:name w:val="ConsPlusNonformat"/>
    <w:uiPriority w:val="99"/>
    <w:rsid w:val="00950138"/>
    <w:pPr>
      <w:widowControl w:val="0"/>
      <w:autoSpaceDE w:val="0"/>
      <w:autoSpaceDN w:val="0"/>
      <w:ind w:firstLine="539"/>
      <w:jc w:val="both"/>
    </w:pPr>
    <w:rPr>
      <w:rFonts w:ascii="Courier New" w:hAnsi="Courier New" w:cs="Courier New"/>
    </w:rPr>
  </w:style>
  <w:style w:type="table" w:styleId="ae">
    <w:name w:val="Table Grid"/>
    <w:basedOn w:val="a1"/>
    <w:rsid w:val="00DD41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DD617F"/>
    <w:pPr>
      <w:spacing w:after="200" w:line="276" w:lineRule="auto"/>
      <w:ind w:left="720"/>
      <w:contextualSpacing/>
    </w:pPr>
    <w:rPr>
      <w:rFonts w:ascii="Calibri" w:eastAsia="Calibri" w:hAnsi="Calibri"/>
      <w:sz w:val="22"/>
      <w:szCs w:val="22"/>
      <w:lang w:eastAsia="en-US"/>
    </w:rPr>
  </w:style>
  <w:style w:type="character" w:styleId="af0">
    <w:name w:val="Hyperlink"/>
    <w:basedOn w:val="a0"/>
    <w:uiPriority w:val="99"/>
    <w:unhideWhenUsed/>
    <w:rsid w:val="008519FC"/>
    <w:rPr>
      <w:color w:val="0000FF"/>
      <w:u w:val="single"/>
    </w:rPr>
  </w:style>
  <w:style w:type="paragraph" w:styleId="af1">
    <w:name w:val="Balloon Text"/>
    <w:basedOn w:val="a"/>
    <w:link w:val="af2"/>
    <w:uiPriority w:val="99"/>
    <w:semiHidden/>
    <w:unhideWhenUsed/>
    <w:rsid w:val="00F2337C"/>
    <w:rPr>
      <w:rFonts w:ascii="Tahoma" w:hAnsi="Tahoma" w:cs="Tahoma"/>
      <w:sz w:val="16"/>
      <w:szCs w:val="16"/>
    </w:rPr>
  </w:style>
  <w:style w:type="character" w:customStyle="1" w:styleId="af2">
    <w:name w:val="Текст выноски Знак"/>
    <w:basedOn w:val="a0"/>
    <w:link w:val="af1"/>
    <w:uiPriority w:val="99"/>
    <w:semiHidden/>
    <w:rsid w:val="00F2337C"/>
    <w:rPr>
      <w:rFonts w:ascii="Tahoma" w:hAnsi="Tahoma" w:cs="Tahoma"/>
      <w:sz w:val="16"/>
      <w:szCs w:val="16"/>
    </w:rPr>
  </w:style>
  <w:style w:type="paragraph" w:customStyle="1" w:styleId="Default">
    <w:name w:val="Default"/>
    <w:rsid w:val="00A9546B"/>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2907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99D3765BC7F2483BCA09836047FAB263EE9F6752A0E3BE4D6AB873611AC93B90255DB46F566E0Dc4h1L" TargetMode="External"/><Relationship Id="rId13" Type="http://schemas.openxmlformats.org/officeDocument/2006/relationships/hyperlink" Target="consultantplus://offline/ref=970E572204BC76CBF7175D06C2C0F0CA93C5BCAC9BEA84CE80E9AA5E026E99D8FDAC0855EA330C08N7K3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518E3401B4D129DE79F1DC9580427500E8363EB6F311D27DA3ED09C511813AA675BB3D97FC4FB8T5L" TargetMode="External"/><Relationship Id="rId17" Type="http://schemas.openxmlformats.org/officeDocument/2006/relationships/hyperlink" Target="consultantplus://offline/ref=EC4D467449553D219EF4CB7F94BD28E0270CAF3378A8ACF8F5155C026D9245E45AC5F887CBFCA37917tBM" TargetMode="External"/><Relationship Id="rId2" Type="http://schemas.openxmlformats.org/officeDocument/2006/relationships/numbering" Target="numbering.xml"/><Relationship Id="rId16" Type="http://schemas.openxmlformats.org/officeDocument/2006/relationships/hyperlink" Target="consultantplus://offline/ref=728EF677774E84B639076035FA074EE849E5375B92B993192442198873513672060670795BE7CE4Ac0D5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0E572204BC76CBF7175D06C2C0F0CA93C5BCAC9BEA84CE80E9AA5E026E99D8FDAC0855EA330C08N7K3J" TargetMode="External"/><Relationship Id="rId5" Type="http://schemas.openxmlformats.org/officeDocument/2006/relationships/webSettings" Target="webSettings.xml"/><Relationship Id="rId15" Type="http://schemas.openxmlformats.org/officeDocument/2006/relationships/hyperlink" Target="consultantplus://offline/ref=970E572204BC76CBF7175D06C2C0F0CA93C5BCAC9BEA84CE80E9AA5E026E99D8FDAC0855EA330C08N7K3J" TargetMode="External"/><Relationship Id="rId23" Type="http://schemas.openxmlformats.org/officeDocument/2006/relationships/theme" Target="theme/theme1.xml"/><Relationship Id="rId10" Type="http://schemas.openxmlformats.org/officeDocument/2006/relationships/hyperlink" Target="consultantplus://offline/ref=87FD525D2C82A45F336D178FDD97FFDE089F9849A350C3DAC7FF7AD7EAE610CE22E36D5F53CEB079LDVD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AA99D3765BC7F2483BCA09836047FAB263EE9F6752A0E3BE4D6AB873611AC93B90255DB0c6hCL" TargetMode="External"/><Relationship Id="rId14" Type="http://schemas.openxmlformats.org/officeDocument/2006/relationships/hyperlink" Target="consultantplus://offline/ref=970E572204BC76CBF7175D06C2C0F0CA93C5BCAC9BEA84CE80E9AA5E026E99D8FDAC0855EA330C08N7K3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719ED-4010-4B0E-8DAC-87B50C43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12840</Words>
  <Characters>73191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85860</CharactersWithSpaces>
  <SharedDoc>false</SharedDoc>
  <HLinks>
    <vt:vector size="60" baseType="variant">
      <vt:variant>
        <vt:i4>7274601</vt:i4>
      </vt:variant>
      <vt:variant>
        <vt:i4>27</vt:i4>
      </vt:variant>
      <vt:variant>
        <vt:i4>0</vt:i4>
      </vt:variant>
      <vt:variant>
        <vt:i4>5</vt:i4>
      </vt:variant>
      <vt:variant>
        <vt:lpwstr>consultantplus://offline/ref=EC4D467449553D219EF4CB7F94BD28E0270CAF3378A8ACF8F5155C026D9245E45AC5F887CBFCA37917tBM</vt:lpwstr>
      </vt:variant>
      <vt:variant>
        <vt:lpwstr/>
      </vt:variant>
      <vt:variant>
        <vt:i4>2359395</vt:i4>
      </vt:variant>
      <vt:variant>
        <vt:i4>24</vt:i4>
      </vt:variant>
      <vt:variant>
        <vt:i4>0</vt:i4>
      </vt:variant>
      <vt:variant>
        <vt:i4>5</vt:i4>
      </vt:variant>
      <vt:variant>
        <vt:lpwstr>consultantplus://offline/ref=728EF677774E84B639076035FA074EE849E5375B92B993192442198873513672060670795BE7CE4Ac0D5K</vt:lpwstr>
      </vt:variant>
      <vt:variant>
        <vt:lpwstr/>
      </vt:variant>
      <vt:variant>
        <vt:i4>2883644</vt:i4>
      </vt:variant>
      <vt:variant>
        <vt:i4>21</vt:i4>
      </vt:variant>
      <vt:variant>
        <vt:i4>0</vt:i4>
      </vt:variant>
      <vt:variant>
        <vt:i4>5</vt:i4>
      </vt:variant>
      <vt:variant>
        <vt:lpwstr>consultantplus://offline/ref=970E572204BC76CBF7175D06C2C0F0CA93C5BCAC9BEA84CE80E9AA5E026E99D8FDAC0855EA330C08N7K3J</vt:lpwstr>
      </vt:variant>
      <vt:variant>
        <vt:lpwstr/>
      </vt:variant>
      <vt:variant>
        <vt:i4>2883644</vt:i4>
      </vt:variant>
      <vt:variant>
        <vt:i4>18</vt:i4>
      </vt:variant>
      <vt:variant>
        <vt:i4>0</vt:i4>
      </vt:variant>
      <vt:variant>
        <vt:i4>5</vt:i4>
      </vt:variant>
      <vt:variant>
        <vt:lpwstr>consultantplus://offline/ref=970E572204BC76CBF7175D06C2C0F0CA93C5BCAC9BEA84CE80E9AA5E026E99D8FDAC0855EA330C08N7K3J</vt:lpwstr>
      </vt:variant>
      <vt:variant>
        <vt:lpwstr/>
      </vt:variant>
      <vt:variant>
        <vt:i4>2883644</vt:i4>
      </vt:variant>
      <vt:variant>
        <vt:i4>15</vt:i4>
      </vt:variant>
      <vt:variant>
        <vt:i4>0</vt:i4>
      </vt:variant>
      <vt:variant>
        <vt:i4>5</vt:i4>
      </vt:variant>
      <vt:variant>
        <vt:lpwstr>consultantplus://offline/ref=970E572204BC76CBF7175D06C2C0F0CA93C5BCAC9BEA84CE80E9AA5E026E99D8FDAC0855EA330C08N7K3J</vt:lpwstr>
      </vt:variant>
      <vt:variant>
        <vt:lpwstr/>
      </vt:variant>
      <vt:variant>
        <vt:i4>6619193</vt:i4>
      </vt:variant>
      <vt:variant>
        <vt:i4>12</vt:i4>
      </vt:variant>
      <vt:variant>
        <vt:i4>0</vt:i4>
      </vt:variant>
      <vt:variant>
        <vt:i4>5</vt:i4>
      </vt:variant>
      <vt:variant>
        <vt:lpwstr>consultantplus://offline/ref=518E3401B4D129DE79F1DC9580427500E8363EB6F311D27DA3ED09C511813AA675BB3D97FC4FB8T5L</vt:lpwstr>
      </vt:variant>
      <vt:variant>
        <vt:lpwstr/>
      </vt:variant>
      <vt:variant>
        <vt:i4>2883644</vt:i4>
      </vt:variant>
      <vt:variant>
        <vt:i4>9</vt:i4>
      </vt:variant>
      <vt:variant>
        <vt:i4>0</vt:i4>
      </vt:variant>
      <vt:variant>
        <vt:i4>5</vt:i4>
      </vt:variant>
      <vt:variant>
        <vt:lpwstr>consultantplus://offline/ref=970E572204BC76CBF7175D06C2C0F0CA93C5BCAC9BEA84CE80E9AA5E026E99D8FDAC0855EA330C08N7K3J</vt:lpwstr>
      </vt:variant>
      <vt:variant>
        <vt:lpwstr/>
      </vt:variant>
      <vt:variant>
        <vt:i4>6291558</vt:i4>
      </vt:variant>
      <vt:variant>
        <vt:i4>6</vt:i4>
      </vt:variant>
      <vt:variant>
        <vt:i4>0</vt:i4>
      </vt:variant>
      <vt:variant>
        <vt:i4>5</vt:i4>
      </vt:variant>
      <vt:variant>
        <vt:lpwstr>consultantplus://offline/ref=87FD525D2C82A45F336D178FDD97FFDE089F9849A350C3DAC7FF7AD7EAE610CE22E36D5F53CEB079LDVDI</vt:lpwstr>
      </vt:variant>
      <vt:variant>
        <vt:lpwstr/>
      </vt:variant>
      <vt:variant>
        <vt:i4>2162796</vt:i4>
      </vt:variant>
      <vt:variant>
        <vt:i4>3</vt:i4>
      </vt:variant>
      <vt:variant>
        <vt:i4>0</vt:i4>
      </vt:variant>
      <vt:variant>
        <vt:i4>5</vt:i4>
      </vt:variant>
      <vt:variant>
        <vt:lpwstr>consultantplus://offline/ref=AA99D3765BC7F2483BCA09836047FAB263EE9F6752A0E3BE4D6AB873611AC93B90255DB0c6hCL</vt:lpwstr>
      </vt:variant>
      <vt:variant>
        <vt:lpwstr/>
      </vt:variant>
      <vt:variant>
        <vt:i4>2359401</vt:i4>
      </vt:variant>
      <vt:variant>
        <vt:i4>0</vt:i4>
      </vt:variant>
      <vt:variant>
        <vt:i4>0</vt:i4>
      </vt:variant>
      <vt:variant>
        <vt:i4>5</vt:i4>
      </vt:variant>
      <vt:variant>
        <vt:lpwstr>consultantplus://offline/ref=AA99D3765BC7F2483BCA09836047FAB263EE9F6752A0E3BE4D6AB873611AC93B90255DB46F566E0Dc4h1L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GAG</dc:creator>
  <cp:lastModifiedBy>КК</cp:lastModifiedBy>
  <cp:revision>4</cp:revision>
  <cp:lastPrinted>2016-03-18T13:15:00Z</cp:lastPrinted>
  <dcterms:created xsi:type="dcterms:W3CDTF">2016-03-18T13:19:00Z</dcterms:created>
  <dcterms:modified xsi:type="dcterms:W3CDTF">2016-03-18T13:30:00Z</dcterms:modified>
</cp:coreProperties>
</file>