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65651514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88386E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FD510B" w:rsidRPr="00375958" w:rsidRDefault="0088386E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об основных итогах контрольного мероприятия</w:t>
      </w:r>
    </w:p>
    <w:p w:rsidR="00FD510B" w:rsidRPr="00FD510B" w:rsidRDefault="00FD510B" w:rsidP="0088386E">
      <w:pPr>
        <w:pStyle w:val="3"/>
        <w:ind w:left="284" w:right="-284"/>
        <w:jc w:val="both"/>
        <w:rPr>
          <w:sz w:val="26"/>
          <w:szCs w:val="26"/>
        </w:rPr>
      </w:pPr>
    </w:p>
    <w:p w:rsidR="00466A33" w:rsidRPr="0066713C" w:rsidRDefault="00FD510B" w:rsidP="005F73C8">
      <w:pPr>
        <w:tabs>
          <w:tab w:val="left" w:pos="80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7A68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1E7A68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1E7A68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5F73C8">
        <w:rPr>
          <w:rFonts w:ascii="Times New Roman" w:hAnsi="Times New Roman" w:cs="Times New Roman"/>
          <w:sz w:val="26"/>
          <w:szCs w:val="26"/>
        </w:rPr>
        <w:t>п.</w:t>
      </w:r>
      <w:r w:rsidR="005F73C8" w:rsidRPr="005F73C8">
        <w:rPr>
          <w:rFonts w:ascii="Times New Roman" w:hAnsi="Times New Roman" w:cs="Times New Roman"/>
          <w:sz w:val="26"/>
          <w:szCs w:val="26"/>
        </w:rPr>
        <w:t xml:space="preserve">19 раздела 3 плана работы контрольной комиссии муниципального образования город Тула на </w:t>
      </w:r>
      <w:r w:rsidR="005F73C8" w:rsidRPr="005F73C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F73C8" w:rsidRPr="005F73C8">
        <w:rPr>
          <w:rFonts w:ascii="Times New Roman" w:hAnsi="Times New Roman" w:cs="Times New Roman"/>
          <w:sz w:val="26"/>
          <w:szCs w:val="26"/>
        </w:rPr>
        <w:t xml:space="preserve"> полугодие 2013 года, утвержденного распоряжением председателя контрольной комиссии от 31.05.2013 № 03-03/29р, распоряжение</w:t>
      </w:r>
      <w:r w:rsidR="005F73C8">
        <w:rPr>
          <w:rFonts w:ascii="Times New Roman" w:hAnsi="Times New Roman" w:cs="Times New Roman"/>
          <w:sz w:val="26"/>
          <w:szCs w:val="26"/>
        </w:rPr>
        <w:t>м</w:t>
      </w:r>
      <w:r w:rsidR="005F73C8" w:rsidRPr="005F73C8">
        <w:rPr>
          <w:rFonts w:ascii="Times New Roman" w:hAnsi="Times New Roman" w:cs="Times New Roman"/>
          <w:sz w:val="26"/>
          <w:szCs w:val="26"/>
        </w:rPr>
        <w:t xml:space="preserve"> председателя контрольной комиссии от</w:t>
      </w:r>
      <w:proofErr w:type="gramEnd"/>
      <w:r w:rsidR="005F73C8" w:rsidRPr="005F73C8">
        <w:rPr>
          <w:rFonts w:ascii="Times New Roman" w:hAnsi="Times New Roman" w:cs="Times New Roman"/>
          <w:sz w:val="26"/>
          <w:szCs w:val="26"/>
        </w:rPr>
        <w:t xml:space="preserve"> 10.10.2013 № </w:t>
      </w:r>
      <w:r w:rsidR="005F73C8">
        <w:rPr>
          <w:rFonts w:ascii="Times New Roman" w:hAnsi="Times New Roman" w:cs="Times New Roman"/>
          <w:sz w:val="26"/>
          <w:szCs w:val="26"/>
        </w:rPr>
        <w:t xml:space="preserve">10 </w:t>
      </w:r>
      <w:r w:rsidRPr="001E7A68">
        <w:rPr>
          <w:rFonts w:ascii="Times New Roman" w:hAnsi="Times New Roman" w:cs="Times New Roman"/>
          <w:sz w:val="26"/>
          <w:szCs w:val="26"/>
        </w:rPr>
        <w:t>провела</w:t>
      </w:r>
      <w:r w:rsidR="00466A33" w:rsidRPr="001E7A68">
        <w:rPr>
          <w:rFonts w:ascii="Times New Roman" w:hAnsi="Times New Roman" w:cs="Times New Roman"/>
          <w:sz w:val="26"/>
          <w:szCs w:val="26"/>
        </w:rPr>
        <w:t xml:space="preserve"> контрольное мероприятие</w:t>
      </w:r>
      <w:r w:rsidR="007722F3" w:rsidRPr="001E7A68">
        <w:rPr>
          <w:rFonts w:ascii="Times New Roman" w:hAnsi="Times New Roman" w:cs="Times New Roman"/>
          <w:sz w:val="26"/>
          <w:szCs w:val="26"/>
        </w:rPr>
        <w:t xml:space="preserve"> по теме</w:t>
      </w:r>
      <w:r w:rsidR="000350FE" w:rsidRPr="001E7A68">
        <w:rPr>
          <w:rFonts w:ascii="Times New Roman" w:hAnsi="Times New Roman" w:cs="Times New Roman"/>
          <w:sz w:val="26"/>
          <w:szCs w:val="26"/>
        </w:rPr>
        <w:t>:</w:t>
      </w:r>
      <w:r w:rsidR="00157FD4" w:rsidRPr="001E7A68">
        <w:rPr>
          <w:rFonts w:ascii="Times New Roman" w:hAnsi="Times New Roman" w:cs="Times New Roman"/>
          <w:sz w:val="26"/>
          <w:szCs w:val="26"/>
        </w:rPr>
        <w:t xml:space="preserve"> </w:t>
      </w:r>
      <w:r w:rsidR="0066713C">
        <w:rPr>
          <w:rFonts w:ascii="Times New Roman" w:hAnsi="Times New Roman" w:cs="Times New Roman"/>
          <w:sz w:val="26"/>
          <w:szCs w:val="26"/>
        </w:rPr>
        <w:t>«П</w:t>
      </w:r>
      <w:r w:rsidR="0066713C" w:rsidRPr="0066713C">
        <w:rPr>
          <w:rFonts w:ascii="Times New Roman" w:hAnsi="Times New Roman" w:cs="Times New Roman"/>
          <w:sz w:val="26"/>
          <w:szCs w:val="26"/>
        </w:rPr>
        <w:t xml:space="preserve">роверка целевого и эффективного использования </w:t>
      </w:r>
      <w:proofErr w:type="gramStart"/>
      <w:r w:rsidR="0066713C" w:rsidRPr="0066713C">
        <w:rPr>
          <w:rFonts w:ascii="Times New Roman" w:hAnsi="Times New Roman" w:cs="Times New Roman"/>
          <w:sz w:val="26"/>
          <w:szCs w:val="26"/>
        </w:rPr>
        <w:t>средств резервного фонда администрации города Тулы</w:t>
      </w:r>
      <w:proofErr w:type="gramEnd"/>
      <w:r w:rsidR="0066713C" w:rsidRPr="0066713C">
        <w:rPr>
          <w:rFonts w:ascii="Times New Roman" w:hAnsi="Times New Roman" w:cs="Times New Roman"/>
          <w:sz w:val="26"/>
          <w:szCs w:val="26"/>
        </w:rPr>
        <w:t xml:space="preserve"> за 2012 год и текущий период 2013года</w:t>
      </w:r>
      <w:r w:rsidR="0066713C">
        <w:rPr>
          <w:rFonts w:ascii="Times New Roman" w:hAnsi="Times New Roman" w:cs="Times New Roman"/>
          <w:sz w:val="26"/>
          <w:szCs w:val="26"/>
        </w:rPr>
        <w:t>».</w:t>
      </w:r>
    </w:p>
    <w:p w:rsidR="00811960" w:rsidRDefault="00EA36DF" w:rsidP="008119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Цели</w:t>
      </w:r>
      <w:r w:rsidR="00FD510B"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</w:t>
      </w:r>
      <w:r w:rsidR="00466A33">
        <w:rPr>
          <w:rFonts w:ascii="Times New Roman" w:hAnsi="Times New Roman" w:cs="Times New Roman"/>
          <w:sz w:val="26"/>
          <w:szCs w:val="26"/>
        </w:rPr>
        <w:t xml:space="preserve">ятия: </w:t>
      </w:r>
    </w:p>
    <w:p w:rsidR="00811960" w:rsidRDefault="00811960" w:rsidP="008119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11960">
        <w:rPr>
          <w:rFonts w:ascii="Times New Roman" w:hAnsi="Times New Roman" w:cs="Times New Roman"/>
          <w:sz w:val="26"/>
          <w:szCs w:val="26"/>
        </w:rPr>
        <w:t>роверка целевого и эффективного расходования средств резервного фонда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1960" w:rsidRDefault="00811960" w:rsidP="0081196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11960">
        <w:rPr>
          <w:rFonts w:ascii="Times New Roman" w:hAnsi="Times New Roman" w:cs="Times New Roman"/>
          <w:sz w:val="26"/>
          <w:szCs w:val="26"/>
        </w:rPr>
        <w:t>роверка соблюдения  требований действующего законодательства, правовых актов муниципального образования город Тула, а также соблюдения установленного порядка принятия решений о выделении средств из резервного фонда администрации муниципального образования город Тула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5B2D" w:rsidRPr="00811960" w:rsidRDefault="00811960" w:rsidP="004708C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811960">
        <w:rPr>
          <w:rFonts w:ascii="Times New Roman" w:hAnsi="Times New Roman" w:cs="Times New Roman"/>
          <w:sz w:val="26"/>
          <w:szCs w:val="26"/>
        </w:rPr>
        <w:t>роверка соблюдения требований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21.07.2005</w:t>
      </w:r>
      <w:r w:rsidRPr="008119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11960">
        <w:rPr>
          <w:rFonts w:ascii="Times New Roman" w:hAnsi="Times New Roman" w:cs="Times New Roman"/>
          <w:sz w:val="26"/>
          <w:szCs w:val="26"/>
        </w:rPr>
        <w:t>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A5B2F" w:rsidRPr="001A5B2F" w:rsidRDefault="00C7688E" w:rsidP="001A5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688E">
        <w:rPr>
          <w:rFonts w:ascii="Times New Roman" w:hAnsi="Times New Roman" w:cs="Times New Roman"/>
          <w:sz w:val="26"/>
          <w:szCs w:val="26"/>
        </w:rPr>
        <w:t>Объект контрольного мероприятия:</w:t>
      </w:r>
      <w:r w:rsidR="001A5B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A5B2F" w:rsidRPr="001A5B2F">
        <w:rPr>
          <w:rFonts w:ascii="Times New Roman" w:hAnsi="Times New Roman" w:cs="Times New Roman"/>
          <w:sz w:val="26"/>
          <w:szCs w:val="26"/>
        </w:rPr>
        <w:t>администрация муниципального образов</w:t>
      </w:r>
      <w:r w:rsidR="001A5B2F">
        <w:rPr>
          <w:rFonts w:ascii="Times New Roman" w:hAnsi="Times New Roman" w:cs="Times New Roman"/>
          <w:sz w:val="26"/>
          <w:szCs w:val="26"/>
        </w:rPr>
        <w:t>ания город Тула</w:t>
      </w:r>
      <w:r w:rsidR="001A5B2F" w:rsidRPr="001A5B2F">
        <w:rPr>
          <w:rFonts w:ascii="Times New Roman" w:hAnsi="Times New Roman" w:cs="Times New Roman"/>
          <w:sz w:val="26"/>
          <w:szCs w:val="26"/>
        </w:rPr>
        <w:t>.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 xml:space="preserve">В ходе проведения проверки выборочно проверено выделение средств из резервного фонда получателям средств: 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муниципальное учреждение «Городская Служба Един</w:t>
      </w:r>
      <w:r>
        <w:rPr>
          <w:rFonts w:ascii="Times New Roman" w:hAnsi="Times New Roman" w:cs="Times New Roman"/>
          <w:sz w:val="26"/>
          <w:szCs w:val="26"/>
        </w:rPr>
        <w:t>ого Заказчика»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территориальное управление администрации города Тул</w:t>
      </w:r>
      <w:r>
        <w:rPr>
          <w:rFonts w:ascii="Times New Roman" w:hAnsi="Times New Roman" w:cs="Times New Roman"/>
          <w:sz w:val="26"/>
          <w:szCs w:val="26"/>
        </w:rPr>
        <w:t>ы по Зареченскому району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территориальное управление администрации города Тулы по Привокзал</w:t>
      </w:r>
      <w:r>
        <w:rPr>
          <w:rFonts w:ascii="Times New Roman" w:hAnsi="Times New Roman" w:cs="Times New Roman"/>
          <w:sz w:val="26"/>
          <w:szCs w:val="26"/>
        </w:rPr>
        <w:t>ьному району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муниципальное учреждение «Управление капитального строительства города Тулы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муниципальное учреждение «Управление транспорта, связи и дорожног</w:t>
      </w:r>
      <w:r>
        <w:rPr>
          <w:rFonts w:ascii="Times New Roman" w:hAnsi="Times New Roman" w:cs="Times New Roman"/>
          <w:sz w:val="26"/>
          <w:szCs w:val="26"/>
        </w:rPr>
        <w:t>о хозяйства города Тулы»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муниципальное учреждение «Центр гражданской защиты и спасате</w:t>
      </w:r>
      <w:r>
        <w:rPr>
          <w:rFonts w:ascii="Times New Roman" w:hAnsi="Times New Roman" w:cs="Times New Roman"/>
          <w:sz w:val="26"/>
          <w:szCs w:val="26"/>
        </w:rPr>
        <w:t>льных работ города Тулы»</w:t>
      </w:r>
      <w:r w:rsidRPr="001A5B2F">
        <w:rPr>
          <w:rFonts w:ascii="Times New Roman" w:hAnsi="Times New Roman" w:cs="Times New Roman"/>
          <w:sz w:val="26"/>
          <w:szCs w:val="26"/>
        </w:rPr>
        <w:t>;</w:t>
      </w:r>
    </w:p>
    <w:p w:rsidR="001A5B2F" w:rsidRPr="001A5B2F" w:rsidRDefault="001A5B2F" w:rsidP="001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A5B2F">
        <w:rPr>
          <w:rFonts w:ascii="Times New Roman" w:hAnsi="Times New Roman" w:cs="Times New Roman"/>
          <w:sz w:val="26"/>
          <w:szCs w:val="26"/>
        </w:rPr>
        <w:t>- муниципальное учреждение управление жизнеобеспечения и благоустройства а</w:t>
      </w:r>
      <w:r>
        <w:rPr>
          <w:rFonts w:ascii="Times New Roman" w:hAnsi="Times New Roman" w:cs="Times New Roman"/>
          <w:sz w:val="26"/>
          <w:szCs w:val="26"/>
        </w:rPr>
        <w:t>дминистрации города Тулы</w:t>
      </w:r>
      <w:r w:rsidRPr="001A5B2F">
        <w:rPr>
          <w:rFonts w:ascii="Times New Roman" w:hAnsi="Times New Roman" w:cs="Times New Roman"/>
          <w:sz w:val="26"/>
          <w:szCs w:val="26"/>
        </w:rPr>
        <w:t>.</w:t>
      </w:r>
    </w:p>
    <w:p w:rsidR="001A5B2F" w:rsidRPr="001A5B2F" w:rsidRDefault="001A5B2F" w:rsidP="001A5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688E" w:rsidRDefault="00FD510B" w:rsidP="00C7688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lastRenderedPageBreak/>
        <w:t>В результате проведенного к</w:t>
      </w:r>
      <w:r w:rsidR="00C176D7">
        <w:rPr>
          <w:rFonts w:ascii="Times New Roman" w:hAnsi="Times New Roman" w:cs="Times New Roman"/>
          <w:sz w:val="26"/>
          <w:szCs w:val="26"/>
        </w:rPr>
        <w:t>онт</w:t>
      </w:r>
      <w:r w:rsidR="00625A6E">
        <w:rPr>
          <w:rFonts w:ascii="Times New Roman" w:hAnsi="Times New Roman" w:cs="Times New Roman"/>
          <w:sz w:val="26"/>
          <w:szCs w:val="26"/>
        </w:rPr>
        <w:t>рольного мероприятия установлены следующие нарушения.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1. Нормативное регулирование расходования средств резервного фонда муниципальными правовыми актами города Тула не в полном объеме 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действующему законодательству </w:t>
      </w:r>
      <w:r w:rsidRPr="004D1BD9">
        <w:rPr>
          <w:rFonts w:ascii="Times New Roman" w:hAnsi="Times New Roman" w:cs="Times New Roman"/>
          <w:sz w:val="26"/>
          <w:szCs w:val="26"/>
        </w:rPr>
        <w:t xml:space="preserve">и предусматривает финансирование мероприятий по предотвращению возникновения аварийных ситуаций, которые должны проводиться заблаговременно и, следовательно, не являются непредвиденными. </w:t>
      </w:r>
    </w:p>
    <w:p w:rsidR="004D1BD9" w:rsidRPr="004D1BD9" w:rsidRDefault="004D1BD9" w:rsidP="004D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2. Решения о финансировании мероприятий принимаются без проведения правовой экспертизы документов, являющихся основанием для выделения средств ре</w:t>
      </w:r>
      <w:r>
        <w:rPr>
          <w:rFonts w:ascii="Times New Roman" w:hAnsi="Times New Roman" w:cs="Times New Roman"/>
          <w:sz w:val="26"/>
          <w:szCs w:val="26"/>
        </w:rPr>
        <w:t>зервного фонда. В нарушение п.5</w:t>
      </w:r>
      <w:r w:rsidRPr="004D1BD9">
        <w:rPr>
          <w:rFonts w:ascii="Times New Roman" w:hAnsi="Times New Roman" w:cs="Times New Roman"/>
          <w:sz w:val="26"/>
          <w:szCs w:val="26"/>
        </w:rPr>
        <w:t xml:space="preserve"> Порядка расходования средств резервного фонда, утвержденного постановлением администрации от 04.05.2010 № 1438 в протоколах заседания комиссии за 2012-2013 годы отсутствовали данные, подтверждающие правомочность принимаемых решений о выделении средств резервного фонда на общую сумму 103 174,0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BD9" w:rsidRPr="004D1BD9" w:rsidRDefault="004D1BD9" w:rsidP="004D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В 2013 году выделение денежных средств из резервного фонда в общей сумме 25 406,9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>. произведено на основании неправомочных решений комиссии по чрезвычайным ситуациям с наименьшим числом присутствующих и голосующих членов Комиссии.</w:t>
      </w:r>
    </w:p>
    <w:p w:rsidR="004D1BD9" w:rsidRPr="004D1BD9" w:rsidRDefault="004D1BD9" w:rsidP="004D1B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3. Не соответствуют целевому назначению резервного фонда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не являются</w:t>
      </w:r>
      <w:r w:rsidRPr="004D1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непредвиденными, чрезвычайными произведенные </w:t>
      </w:r>
      <w:r w:rsidRPr="004D1BD9">
        <w:rPr>
          <w:rFonts w:ascii="Times New Roman" w:hAnsi="Times New Roman" w:cs="Times New Roman"/>
          <w:sz w:val="26"/>
          <w:szCs w:val="26"/>
        </w:rPr>
        <w:t xml:space="preserve">расходы на общую сумму                     50 450,84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>.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4.  В нарушение п.3 ст.219</w:t>
      </w:r>
      <w:r w:rsidRPr="004D1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4D1BD9">
        <w:rPr>
          <w:rFonts w:ascii="Times New Roman" w:hAnsi="Times New Roman" w:cs="Times New Roman"/>
          <w:sz w:val="26"/>
          <w:szCs w:val="26"/>
        </w:rPr>
        <w:t xml:space="preserve">п.5 ст.161 Бюджетного кодекса РФ на общую сумму 4 461,0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>. приняты бюджетные обязательства при отсутствии доведенных лимитов бюджетных обязательств.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5. При отсутствии признаков непреодолимой силы, по которым допускается неприменение способов размещения заказа, указанных в п.1.ч.1 ст.10 Федерального закона от 21.07.2005 № 94-ФЗ, получателями средств резервного фонда по согласованным с правовым управлением муниципального образования город Тула контрактам произведено расходование средств резервного фонда на сумму                   35 448,8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BD9" w:rsidRPr="004D1BD9" w:rsidRDefault="004D1BD9" w:rsidP="004D1B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6. Предоставленные преференции по заключению контрактов без проведения торгов не привели к экономии и эффективному использованию бюджета города Тулы.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6.1. Проверкой установлено, что в ряде договоров на общую сумму                        2 308,9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подрядным организациям оплачены фактически не выполненные работы.  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6.2. При проведении контрольных мероприятий не подтверждено выполнение работ на сумму 4 090,1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6.3. Не обеспечена сохранность и учет муниципального имущества на сумму            4 172,9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при демонтаже временного коллектора и неэффективно израсходованы бюджетные средства в сумме 421,9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>. на его проведение.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6.4. Допускалось принятие обязательств и оплата подрядной организации  выполненных работ без внесения  изменений в договор и учета принятого Комиссией решения о выделении средств резервного фонда на устранение чрезвычайной ситуации. Оплачены подрядной организации несанкционированные изменения контракта на сумму 3 323,3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BD9" w:rsidRPr="004D1BD9" w:rsidRDefault="004D1BD9" w:rsidP="004D1BD9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 xml:space="preserve">6.5. Нецелевое использование бюджетных средств составило 198,8 </w:t>
      </w:r>
      <w:proofErr w:type="spellStart"/>
      <w:r w:rsidRPr="004D1BD9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4D1BD9">
        <w:rPr>
          <w:rFonts w:ascii="Times New Roman" w:hAnsi="Times New Roman" w:cs="Times New Roman"/>
          <w:sz w:val="26"/>
          <w:szCs w:val="26"/>
        </w:rPr>
        <w:t>.</w:t>
      </w:r>
    </w:p>
    <w:p w:rsidR="004D1BD9" w:rsidRPr="004D1BD9" w:rsidRDefault="004D1BD9" w:rsidP="004D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lastRenderedPageBreak/>
        <w:t xml:space="preserve">7. Установленная муниципальными правовыми актами форма отчетности </w:t>
      </w:r>
      <w:proofErr w:type="gramStart"/>
      <w:r w:rsidRPr="004D1BD9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4D1BD9">
        <w:rPr>
          <w:rFonts w:ascii="Times New Roman" w:hAnsi="Times New Roman" w:cs="Times New Roman"/>
          <w:sz w:val="26"/>
          <w:szCs w:val="26"/>
        </w:rPr>
        <w:t xml:space="preserve"> использовании средств резервного фонда не в полном объеме отражает его расходование. </w:t>
      </w:r>
    </w:p>
    <w:p w:rsidR="00DC1911" w:rsidRPr="004D1BD9" w:rsidRDefault="004D1BD9" w:rsidP="004D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D1BD9">
        <w:rPr>
          <w:rFonts w:ascii="Times New Roman" w:hAnsi="Times New Roman" w:cs="Times New Roman"/>
          <w:sz w:val="26"/>
          <w:szCs w:val="26"/>
        </w:rPr>
        <w:t>В целях обеспечения эффективного расходования выделенных средств установленный Порядок расходования средств резервного фонда нуждается в доработке.</w:t>
      </w:r>
    </w:p>
    <w:p w:rsidR="009B4B45" w:rsidRDefault="00FD510B" w:rsidP="00FD0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="009B4B45"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 w:rsidR="00A73FB9">
        <w:rPr>
          <w:rFonts w:ascii="Times New Roman" w:hAnsi="Times New Roman" w:cs="Times New Roman"/>
          <w:sz w:val="26"/>
          <w:szCs w:val="26"/>
        </w:rPr>
        <w:t xml:space="preserve"> направлено администрации муниципального образования город Тула. </w:t>
      </w:r>
    </w:p>
    <w:p w:rsidR="00810396" w:rsidRDefault="00FD510B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 w:rsidR="003C0784">
        <w:rPr>
          <w:rFonts w:ascii="Times New Roman" w:hAnsi="Times New Roman" w:cs="Times New Roman"/>
          <w:bCs/>
          <w:sz w:val="26"/>
          <w:szCs w:val="26"/>
        </w:rPr>
        <w:t>председателем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 контрольной комиссии </w:t>
      </w:r>
      <w:r w:rsidR="00C27A0B">
        <w:rPr>
          <w:rFonts w:ascii="Times New Roman" w:hAnsi="Times New Roman" w:cs="Times New Roman"/>
          <w:bCs/>
          <w:sz w:val="26"/>
          <w:szCs w:val="26"/>
        </w:rPr>
        <w:t>14</w:t>
      </w:r>
      <w:bookmarkStart w:id="0" w:name="_GoBack"/>
      <w:bookmarkEnd w:id="0"/>
      <w:r w:rsidR="00C27A0B"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2014 года и направлен в Тульскую городскую Думу, Главе администрации города Тулы, в Прокуратуру </w:t>
      </w:r>
      <w:proofErr w:type="spellStart"/>
      <w:r w:rsidR="00420E03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="00420E03"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 w:rsidR="00420E03"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 w:rsidR="00420E03">
        <w:rPr>
          <w:rFonts w:ascii="Times New Roman" w:hAnsi="Times New Roman" w:cs="Times New Roman"/>
          <w:bCs/>
          <w:sz w:val="26"/>
          <w:szCs w:val="26"/>
        </w:rPr>
        <w:t>.</w:t>
      </w:r>
    </w:p>
    <w:p w:rsidR="00810396" w:rsidRDefault="00810396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0FB9" w:rsidRDefault="002F0FB9" w:rsidP="002F0FB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10396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Руководитель аппарата</w:t>
      </w:r>
    </w:p>
    <w:p w:rsidR="00FD510B" w:rsidRPr="00FD510B" w:rsidRDefault="00810396" w:rsidP="009B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контрольной комиссии                                                                     С.В.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Заморская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20E0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D510B" w:rsidRPr="00FD510B" w:rsidRDefault="00810396" w:rsidP="008838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D510B" w:rsidRPr="00FD510B" w:rsidSect="002F0F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726B7"/>
    <w:rsid w:val="001772D0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569B"/>
    <w:rsid w:val="00426DF9"/>
    <w:rsid w:val="0042776A"/>
    <w:rsid w:val="00432AB5"/>
    <w:rsid w:val="00433A97"/>
    <w:rsid w:val="00433D03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5F73C8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FFD"/>
    <w:rsid w:val="0068611F"/>
    <w:rsid w:val="00695000"/>
    <w:rsid w:val="006C1465"/>
    <w:rsid w:val="006C5E1D"/>
    <w:rsid w:val="006C5E8E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203AC"/>
    <w:rsid w:val="00823B30"/>
    <w:rsid w:val="00835A58"/>
    <w:rsid w:val="00845E5C"/>
    <w:rsid w:val="008558DE"/>
    <w:rsid w:val="00862EF2"/>
    <w:rsid w:val="00863206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234DA"/>
    <w:rsid w:val="00926E0E"/>
    <w:rsid w:val="00946F09"/>
    <w:rsid w:val="00960D0B"/>
    <w:rsid w:val="009639AE"/>
    <w:rsid w:val="00967121"/>
    <w:rsid w:val="009776DE"/>
    <w:rsid w:val="00982080"/>
    <w:rsid w:val="009877B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71119"/>
    <w:rsid w:val="00A73FB9"/>
    <w:rsid w:val="00A74BC9"/>
    <w:rsid w:val="00A80F33"/>
    <w:rsid w:val="00A920F0"/>
    <w:rsid w:val="00AA2D70"/>
    <w:rsid w:val="00AB1888"/>
    <w:rsid w:val="00AB5822"/>
    <w:rsid w:val="00AB7CA8"/>
    <w:rsid w:val="00AE0FDA"/>
    <w:rsid w:val="00AE7126"/>
    <w:rsid w:val="00AF4DCD"/>
    <w:rsid w:val="00B142DA"/>
    <w:rsid w:val="00B15497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800C9"/>
    <w:rsid w:val="00B80FA8"/>
    <w:rsid w:val="00B86F04"/>
    <w:rsid w:val="00BA037B"/>
    <w:rsid w:val="00BA3557"/>
    <w:rsid w:val="00BB0558"/>
    <w:rsid w:val="00BB629A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60106"/>
    <w:rsid w:val="00C64CA3"/>
    <w:rsid w:val="00C7249F"/>
    <w:rsid w:val="00C7688E"/>
    <w:rsid w:val="00C8113F"/>
    <w:rsid w:val="00C9305F"/>
    <w:rsid w:val="00CA1B90"/>
    <w:rsid w:val="00CA39D3"/>
    <w:rsid w:val="00CB0C3B"/>
    <w:rsid w:val="00CB2C03"/>
    <w:rsid w:val="00CD2E78"/>
    <w:rsid w:val="00CD5A30"/>
    <w:rsid w:val="00CE151B"/>
    <w:rsid w:val="00CE34F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3C6B"/>
    <w:rsid w:val="00E02428"/>
    <w:rsid w:val="00E04251"/>
    <w:rsid w:val="00E0796E"/>
    <w:rsid w:val="00E1012D"/>
    <w:rsid w:val="00E25A3D"/>
    <w:rsid w:val="00E2653E"/>
    <w:rsid w:val="00E27EBE"/>
    <w:rsid w:val="00E36B7E"/>
    <w:rsid w:val="00E37F7E"/>
    <w:rsid w:val="00E40144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D00B3"/>
    <w:rsid w:val="00FD18E5"/>
    <w:rsid w:val="00FD1939"/>
    <w:rsid w:val="00FD510B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C9FA-52BF-483A-8F7C-9E214851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46</cp:revision>
  <cp:lastPrinted>2014-06-30T11:16:00Z</cp:lastPrinted>
  <dcterms:created xsi:type="dcterms:W3CDTF">2014-06-30T10:38:00Z</dcterms:created>
  <dcterms:modified xsi:type="dcterms:W3CDTF">2014-06-30T12:39:00Z</dcterms:modified>
</cp:coreProperties>
</file>