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78536A" w:rsidP="006B5CFF">
      <w:pPr>
        <w:pStyle w:val="af5"/>
        <w:spacing w:after="0"/>
        <w:rPr>
          <w:b w:val="0"/>
        </w:rPr>
      </w:pPr>
      <w:proofErr w:type="spellStart"/>
      <w:r>
        <w:rPr>
          <w:b w:val="0"/>
        </w:rPr>
        <w:t>Шатское</w:t>
      </w:r>
      <w:proofErr w:type="spell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proofErr w:type="spellStart"/>
      <w:r w:rsidR="0078536A">
        <w:t>Шатское</w:t>
      </w:r>
      <w:proofErr w:type="spellEnd"/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proofErr w:type="spellStart"/>
      <w:r w:rsidR="0078536A">
        <w:t>Шатское</w:t>
      </w:r>
      <w:proofErr w:type="spellEnd"/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</w:t>
      </w:r>
      <w:r w:rsidR="0078536A">
        <w:t>сократилась</w:t>
      </w:r>
      <w:r w:rsidRPr="002F4374">
        <w:t xml:space="preserve"> с</w:t>
      </w:r>
      <w:r w:rsidR="00BA4BEF">
        <w:t xml:space="preserve"> </w:t>
      </w:r>
      <w:r w:rsidR="0078536A" w:rsidRPr="0078536A">
        <w:t>26 568,2 тыс</w:t>
      </w:r>
      <w:proofErr w:type="gramStart"/>
      <w:r w:rsidR="0078536A" w:rsidRPr="0078536A">
        <w:t>.р</w:t>
      </w:r>
      <w:proofErr w:type="gramEnd"/>
      <w:r w:rsidR="0078536A" w:rsidRPr="0078536A">
        <w:t>уб. до 25 806,1</w:t>
      </w:r>
      <w:r w:rsidR="004C3ABA">
        <w:t xml:space="preserve"> </w:t>
      </w:r>
      <w:r>
        <w:t>тыс.рублей</w:t>
      </w:r>
      <w:r w:rsidRPr="002F4374">
        <w:t xml:space="preserve">. Расходная часть бюджета была увеличена с </w:t>
      </w:r>
      <w:r w:rsidR="0078536A" w:rsidRPr="0078536A">
        <w:t xml:space="preserve">26 568,2 </w:t>
      </w:r>
      <w:r w:rsidR="0078536A">
        <w:t>тыс</w:t>
      </w:r>
      <w:proofErr w:type="gramStart"/>
      <w:r w:rsidR="0078536A">
        <w:t>.р</w:t>
      </w:r>
      <w:proofErr w:type="gramEnd"/>
      <w:r w:rsidR="0078536A">
        <w:t>уб.</w:t>
      </w:r>
      <w:r w:rsidR="0078536A" w:rsidRPr="0078536A">
        <w:t xml:space="preserve"> до 32 452,9</w:t>
      </w:r>
      <w:r w:rsidR="004C3ABA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>ыли внесены изменения, увеличившие</w:t>
      </w:r>
      <w:r w:rsidRPr="002F4374">
        <w:t xml:space="preserve"> расходы до </w:t>
      </w:r>
      <w:r w:rsidR="0078536A">
        <w:t>32 713,9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ублей</w:t>
      </w:r>
      <w:r w:rsidR="00CB6C79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78536A" w:rsidRPr="0078536A">
        <w:t>22 661,4 тыс</w:t>
      </w:r>
      <w:proofErr w:type="gramStart"/>
      <w:r w:rsidR="0078536A" w:rsidRPr="0078536A">
        <w:t>.р</w:t>
      </w:r>
      <w:proofErr w:type="gramEnd"/>
      <w:r w:rsidR="0078536A" w:rsidRPr="0078536A">
        <w:t>уб., что составляет 87,8 % по отношению к решению ТГД от 24.12.2014 № 6/140 и 85,3 % по отношению к первоначальному бюджету</w:t>
      </w:r>
      <w:r w:rsidRPr="00B67A79">
        <w:t>.</w:t>
      </w:r>
    </w:p>
    <w:p w:rsidR="0078536A" w:rsidRPr="0078536A" w:rsidRDefault="00B67A79" w:rsidP="0078536A">
      <w:pPr>
        <w:pStyle w:val="a3"/>
      </w:pPr>
      <w:r w:rsidRPr="00B67A79">
        <w:t xml:space="preserve">Расходная часть бюджета исполнена в объеме </w:t>
      </w:r>
      <w:r w:rsidR="0078536A" w:rsidRPr="0078536A">
        <w:t>28 940,2 тыс</w:t>
      </w:r>
      <w:proofErr w:type="gramStart"/>
      <w:r w:rsidR="0078536A" w:rsidRPr="0078536A">
        <w:t>.р</w:t>
      </w:r>
      <w:proofErr w:type="gramEnd"/>
      <w:r w:rsidR="0078536A" w:rsidRPr="0078536A">
        <w:t>уб.:</w:t>
      </w:r>
    </w:p>
    <w:p w:rsidR="0078536A" w:rsidRPr="0078536A" w:rsidRDefault="0078536A" w:rsidP="0078536A">
      <w:pPr>
        <w:pStyle w:val="a3"/>
      </w:pPr>
      <w:r w:rsidRPr="0078536A">
        <w:t>- 108,9 % по отношению к первоначальному бюджету;</w:t>
      </w:r>
    </w:p>
    <w:p w:rsidR="0078536A" w:rsidRPr="0078536A" w:rsidRDefault="0078536A" w:rsidP="0078536A">
      <w:pPr>
        <w:pStyle w:val="a3"/>
      </w:pPr>
      <w:r w:rsidRPr="0078536A">
        <w:t>- 89,2 % по отношению к решению ТГД от 24.12.2014 № 6/140;</w:t>
      </w:r>
    </w:p>
    <w:p w:rsidR="00B67A79" w:rsidRPr="00B67A79" w:rsidRDefault="0078536A" w:rsidP="0078536A">
      <w:pPr>
        <w:pStyle w:val="a3"/>
      </w:pPr>
      <w:r w:rsidRPr="0078536A">
        <w:t>- 88,5 % по отношению к сводной бюджетной росписи</w:t>
      </w:r>
      <w:r w:rsidR="00B67A79" w:rsidRPr="00B67A79">
        <w:t>.</w:t>
      </w:r>
    </w:p>
    <w:p w:rsidR="002C348A" w:rsidRPr="002C348A" w:rsidRDefault="0078536A" w:rsidP="002C348A">
      <w:pPr>
        <w:pStyle w:val="a3"/>
      </w:pPr>
      <w:r>
        <w:t>Дефи</w:t>
      </w:r>
      <w:r w:rsidR="002C348A" w:rsidRPr="002C348A">
        <w:t xml:space="preserve">цит бюджета муниципального образования </w:t>
      </w:r>
      <w:proofErr w:type="spellStart"/>
      <w:r>
        <w:t>Шатское</w:t>
      </w:r>
      <w:proofErr w:type="spellEnd"/>
      <w:r w:rsidR="002C348A" w:rsidRPr="002C348A">
        <w:t xml:space="preserve"> Ленинского района по результатам 2014 года составил </w:t>
      </w:r>
      <w:r>
        <w:t>6 278,8</w:t>
      </w:r>
      <w:r w:rsidR="004C3ABA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78536A">
        <w:t xml:space="preserve"> образования</w:t>
      </w:r>
      <w:r w:rsidRPr="002C348A">
        <w:rPr>
          <w:bCs/>
        </w:rPr>
        <w:t>, в течение 2014 года из резервного ф</w:t>
      </w:r>
      <w:r w:rsidR="00753227">
        <w:rPr>
          <w:bCs/>
        </w:rPr>
        <w:t xml:space="preserve">онда, утвержденного в размере </w:t>
      </w:r>
      <w:r w:rsidR="0078536A">
        <w:rPr>
          <w:bCs/>
        </w:rPr>
        <w:t>5</w:t>
      </w:r>
      <w:bookmarkStart w:id="0" w:name="_GoBack"/>
      <w:bookmarkEnd w:id="0"/>
      <w:r w:rsidR="0014159E">
        <w:rPr>
          <w:bCs/>
        </w:rPr>
        <w:t>0</w:t>
      </w:r>
      <w:r w:rsidR="00753227">
        <w:rPr>
          <w:bCs/>
        </w:rPr>
        <w:t>,</w:t>
      </w:r>
      <w:r w:rsidR="0014159E">
        <w:rPr>
          <w:bCs/>
        </w:rPr>
        <w:t>0</w:t>
      </w:r>
      <w:r w:rsidR="004C3ABA">
        <w:rPr>
          <w:bCs/>
        </w:rPr>
        <w:t xml:space="preserve"> </w:t>
      </w:r>
      <w:r w:rsidRPr="002C348A">
        <w:rPr>
          <w:bCs/>
        </w:rPr>
        <w:t>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spellStart"/>
      <w:r w:rsidR="0078536A">
        <w:rPr>
          <w:bCs/>
        </w:rPr>
        <w:t>Шатское</w:t>
      </w:r>
      <w:proofErr w:type="spell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8A" w:rsidRDefault="00873D8A" w:rsidP="0055462A">
      <w:r>
        <w:separator/>
      </w:r>
    </w:p>
  </w:endnote>
  <w:endnote w:type="continuationSeparator" w:id="1">
    <w:p w:rsidR="00873D8A" w:rsidRDefault="00873D8A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8A" w:rsidRDefault="00873D8A" w:rsidP="0055462A">
      <w:r>
        <w:separator/>
      </w:r>
    </w:p>
  </w:footnote>
  <w:footnote w:type="continuationSeparator" w:id="1">
    <w:p w:rsidR="00873D8A" w:rsidRDefault="00873D8A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B59D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0DBD"/>
    <w:rsid w:val="00101BD3"/>
    <w:rsid w:val="00103059"/>
    <w:rsid w:val="00126252"/>
    <w:rsid w:val="001269C7"/>
    <w:rsid w:val="00130B74"/>
    <w:rsid w:val="00141189"/>
    <w:rsid w:val="0014159E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3ABA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334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227"/>
    <w:rsid w:val="0076221D"/>
    <w:rsid w:val="007644AC"/>
    <w:rsid w:val="00770A74"/>
    <w:rsid w:val="0077167F"/>
    <w:rsid w:val="0078536A"/>
    <w:rsid w:val="00786BD4"/>
    <w:rsid w:val="00787D48"/>
    <w:rsid w:val="00791CEB"/>
    <w:rsid w:val="007A3751"/>
    <w:rsid w:val="007B59DC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3D8A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CD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11BE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4BEF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B6C79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0D2D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E733-414A-4C67-A67B-2863B4F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6</cp:revision>
  <cp:lastPrinted>2015-05-25T10:54:00Z</cp:lastPrinted>
  <dcterms:created xsi:type="dcterms:W3CDTF">2015-05-07T09:04:00Z</dcterms:created>
  <dcterms:modified xsi:type="dcterms:W3CDTF">2015-05-25T10:54:00Z</dcterms:modified>
</cp:coreProperties>
</file>