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A3D" w:rsidRDefault="005C5A3D" w:rsidP="005C5A3D">
      <w:pPr>
        <w:pBdr>
          <w:bottom w:val="single" w:sz="12" w:space="3" w:color="auto"/>
        </w:pBdr>
        <w:tabs>
          <w:tab w:val="left" w:pos="4680"/>
        </w:tabs>
        <w:spacing w:after="0"/>
        <w:jc w:val="center"/>
      </w:pPr>
      <w:r>
        <w:object w:dxaOrig="1052" w:dyaOrig="1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7.25pt" o:ole="" fillcolor="window">
            <v:imagedata r:id="rId9" o:title=""/>
          </v:shape>
          <o:OLEObject Type="Embed" ProgID="CorelDRAW.Graphic.9" ShapeID="_x0000_i1025" DrawAspect="Content" ObjectID="_1487085188" r:id="rId10"/>
        </w:object>
      </w:r>
    </w:p>
    <w:p w:rsidR="005C5A3D" w:rsidRPr="004533EB" w:rsidRDefault="005C5A3D" w:rsidP="005C5A3D">
      <w:pPr>
        <w:pBdr>
          <w:bottom w:val="single" w:sz="12" w:space="3" w:color="auto"/>
        </w:pBdr>
        <w:tabs>
          <w:tab w:val="left" w:pos="4680"/>
        </w:tabs>
        <w:spacing w:after="0"/>
        <w:jc w:val="center"/>
      </w:pPr>
    </w:p>
    <w:p w:rsidR="005C5A3D" w:rsidRDefault="005C5A3D" w:rsidP="005C5A3D">
      <w:pPr>
        <w:spacing w:after="0"/>
        <w:jc w:val="center"/>
        <w:rPr>
          <w:rFonts w:ascii="Arial" w:hAnsi="Arial" w:cs="Arial"/>
          <w:b/>
          <w:sz w:val="23"/>
          <w:szCs w:val="23"/>
        </w:rPr>
      </w:pPr>
    </w:p>
    <w:p w:rsidR="005C5A3D" w:rsidRPr="00CB08AC" w:rsidRDefault="005C5A3D" w:rsidP="005C5A3D">
      <w:pPr>
        <w:spacing w:after="0"/>
        <w:jc w:val="center"/>
        <w:rPr>
          <w:rFonts w:ascii="Arial Unicode MS" w:eastAsia="Arial Unicode MS" w:hAnsi="Arial Unicode MS" w:cs="Arial Unicode MS"/>
          <w:b/>
          <w:sz w:val="23"/>
          <w:szCs w:val="23"/>
        </w:rPr>
      </w:pPr>
      <w:r w:rsidRPr="00CB08AC">
        <w:rPr>
          <w:rFonts w:ascii="Arial Unicode MS" w:eastAsia="Arial Unicode MS" w:hAnsi="Arial Unicode MS" w:cs="Arial Unicode MS"/>
          <w:b/>
          <w:sz w:val="23"/>
          <w:szCs w:val="23"/>
        </w:rPr>
        <w:t>КОНТРОЛЬНАЯ КОМИССИЯ МУНИЦИПАЛЬНОГО ОБРАЗОВАНИЯ ГОРОД ТУЛА</w:t>
      </w:r>
    </w:p>
    <w:p w:rsidR="005C5A3D" w:rsidRPr="00CB08AC" w:rsidRDefault="005C5A3D" w:rsidP="005C5A3D">
      <w:pPr>
        <w:pBdr>
          <w:bottom w:val="single" w:sz="12" w:space="3" w:color="auto"/>
        </w:pBdr>
        <w:tabs>
          <w:tab w:val="left" w:pos="4680"/>
        </w:tabs>
        <w:spacing w:after="0"/>
        <w:jc w:val="center"/>
        <w:rPr>
          <w:rFonts w:ascii="Arial Unicode MS" w:eastAsia="Arial Unicode MS" w:hAnsi="Arial Unicode MS" w:cs="Arial Unicode MS"/>
          <w:b/>
          <w:sz w:val="24"/>
          <w:szCs w:val="24"/>
        </w:rPr>
      </w:pPr>
      <w:r w:rsidRPr="00CB08AC">
        <w:rPr>
          <w:rFonts w:ascii="Arial Unicode MS" w:eastAsia="Arial Unicode MS" w:hAnsi="Arial Unicode MS" w:cs="Arial Unicode MS"/>
          <w:b/>
          <w:sz w:val="24"/>
          <w:szCs w:val="24"/>
        </w:rPr>
        <w:t>300041, г</w:t>
      </w:r>
      <w:proofErr w:type="gramStart"/>
      <w:r w:rsidRPr="00CB08AC">
        <w:rPr>
          <w:rFonts w:ascii="Arial Unicode MS" w:eastAsia="Arial Unicode MS" w:hAnsi="Arial Unicode MS" w:cs="Arial Unicode MS"/>
          <w:b/>
          <w:sz w:val="24"/>
          <w:szCs w:val="24"/>
        </w:rPr>
        <w:t>.Т</w:t>
      </w:r>
      <w:proofErr w:type="gramEnd"/>
      <w:r w:rsidRPr="00CB08AC">
        <w:rPr>
          <w:rFonts w:ascii="Arial Unicode MS" w:eastAsia="Arial Unicode MS" w:hAnsi="Arial Unicode MS" w:cs="Arial Unicode MS"/>
          <w:b/>
          <w:sz w:val="24"/>
          <w:szCs w:val="24"/>
        </w:rPr>
        <w:t>ула, Учетный переулок, д.3. телефон: (4872) 36-49-39</w:t>
      </w:r>
    </w:p>
    <w:p w:rsidR="008F7AD1" w:rsidRDefault="008F7AD1" w:rsidP="005C5A3D">
      <w:pPr>
        <w:pStyle w:val="1"/>
        <w:jc w:val="both"/>
        <w:rPr>
          <w:b w:val="0"/>
          <w:sz w:val="26"/>
          <w:szCs w:val="26"/>
        </w:rPr>
      </w:pPr>
    </w:p>
    <w:p w:rsidR="00FD510B" w:rsidRPr="0088386E" w:rsidRDefault="0088386E" w:rsidP="0088386E">
      <w:pPr>
        <w:pStyle w:val="2"/>
        <w:spacing w:before="0" w:line="240" w:lineRule="auto"/>
        <w:ind w:left="284" w:right="-284"/>
        <w:jc w:val="center"/>
        <w:rPr>
          <w:rFonts w:ascii="Times New Roman" w:hAnsi="Times New Roman" w:cs="Times New Roman"/>
          <w:color w:val="auto"/>
          <w:sz w:val="28"/>
          <w:szCs w:val="28"/>
        </w:rPr>
      </w:pPr>
      <w:r w:rsidRPr="0088386E">
        <w:rPr>
          <w:rFonts w:ascii="Times New Roman" w:hAnsi="Times New Roman" w:cs="Times New Roman"/>
          <w:color w:val="auto"/>
          <w:sz w:val="28"/>
          <w:szCs w:val="28"/>
        </w:rPr>
        <w:t>Информация</w:t>
      </w:r>
    </w:p>
    <w:p w:rsidR="00FD510B" w:rsidRDefault="00B90731" w:rsidP="00375958">
      <w:pPr>
        <w:pStyle w:val="2"/>
        <w:spacing w:before="0" w:line="240" w:lineRule="auto"/>
        <w:ind w:left="284" w:right="-284"/>
        <w:jc w:val="center"/>
        <w:rPr>
          <w:rFonts w:ascii="Times New Roman" w:hAnsi="Times New Roman" w:cs="Times New Roman"/>
          <w:color w:val="auto"/>
          <w:sz w:val="28"/>
          <w:szCs w:val="28"/>
        </w:rPr>
      </w:pPr>
      <w:r>
        <w:rPr>
          <w:rFonts w:ascii="Times New Roman" w:hAnsi="Times New Roman" w:cs="Times New Roman"/>
          <w:color w:val="auto"/>
          <w:sz w:val="28"/>
          <w:szCs w:val="28"/>
        </w:rPr>
        <w:t>по итогам</w:t>
      </w:r>
      <w:r w:rsidR="0088386E" w:rsidRPr="0088386E">
        <w:rPr>
          <w:rFonts w:ascii="Times New Roman" w:hAnsi="Times New Roman" w:cs="Times New Roman"/>
          <w:color w:val="auto"/>
          <w:sz w:val="28"/>
          <w:szCs w:val="28"/>
        </w:rPr>
        <w:t xml:space="preserve"> контрольного мероприятия</w:t>
      </w:r>
    </w:p>
    <w:p w:rsidR="00B90731" w:rsidRPr="00B90731" w:rsidRDefault="00AC1FB3" w:rsidP="00AC1FB3">
      <w:pPr>
        <w:spacing w:after="0" w:line="240" w:lineRule="auto"/>
        <w:jc w:val="center"/>
      </w:pPr>
      <w:r w:rsidRPr="00093869">
        <w:rPr>
          <w:rFonts w:ascii="Times New Roman" w:hAnsi="Times New Roman" w:cs="Times New Roman"/>
          <w:sz w:val="26"/>
          <w:szCs w:val="26"/>
        </w:rPr>
        <w:t>«Проверка</w:t>
      </w:r>
      <w:r>
        <w:rPr>
          <w:rFonts w:ascii="Times New Roman" w:hAnsi="Times New Roman" w:cs="Times New Roman"/>
          <w:sz w:val="26"/>
          <w:szCs w:val="26"/>
        </w:rPr>
        <w:t xml:space="preserve"> целевого</w:t>
      </w:r>
      <w:r w:rsidRPr="00093869">
        <w:rPr>
          <w:rFonts w:ascii="Times New Roman" w:hAnsi="Times New Roman" w:cs="Times New Roman"/>
          <w:sz w:val="26"/>
          <w:szCs w:val="26"/>
        </w:rPr>
        <w:t xml:space="preserve"> и эффективного использования бюджетных средств на осуществление деятельности управления по транспорту и дорожному хозяйству администрации города Тулы за 2012-2013 годы и текущий период 2014 года»</w:t>
      </w:r>
    </w:p>
    <w:p w:rsidR="00FD510B" w:rsidRPr="00FD510B" w:rsidRDefault="00FD510B" w:rsidP="0088386E">
      <w:pPr>
        <w:pStyle w:val="3"/>
        <w:ind w:left="284" w:right="-284"/>
        <w:jc w:val="both"/>
        <w:rPr>
          <w:sz w:val="26"/>
          <w:szCs w:val="26"/>
        </w:rPr>
      </w:pPr>
      <w:bookmarkStart w:id="0" w:name="_GoBack"/>
      <w:bookmarkEnd w:id="0"/>
    </w:p>
    <w:p w:rsidR="00093869" w:rsidRDefault="00FD510B" w:rsidP="00093869">
      <w:pPr>
        <w:tabs>
          <w:tab w:val="left" w:pos="709"/>
        </w:tabs>
        <w:spacing w:after="0" w:line="240" w:lineRule="auto"/>
        <w:ind w:firstLine="567"/>
        <w:jc w:val="both"/>
        <w:rPr>
          <w:rFonts w:ascii="Times New Roman" w:hAnsi="Times New Roman" w:cs="Times New Roman"/>
          <w:sz w:val="26"/>
          <w:szCs w:val="26"/>
        </w:rPr>
      </w:pPr>
      <w:proofErr w:type="gramStart"/>
      <w:r w:rsidRPr="00093869">
        <w:rPr>
          <w:rFonts w:ascii="Times New Roman" w:hAnsi="Times New Roman" w:cs="Times New Roman"/>
          <w:sz w:val="26"/>
          <w:szCs w:val="26"/>
        </w:rPr>
        <w:t xml:space="preserve">Контрольная комиссия муниципального образования город Тула в </w:t>
      </w:r>
      <w:r w:rsidR="00A471C8" w:rsidRPr="00093869">
        <w:rPr>
          <w:rFonts w:ascii="Times New Roman" w:hAnsi="Times New Roman" w:cs="Times New Roman"/>
          <w:sz w:val="26"/>
          <w:szCs w:val="26"/>
        </w:rPr>
        <w:t xml:space="preserve">соответствии с </w:t>
      </w:r>
      <w:r w:rsidR="00A471C8" w:rsidRPr="00093869">
        <w:rPr>
          <w:rFonts w:ascii="Times New Roman" w:hAnsi="Times New Roman" w:cs="Times New Roman"/>
          <w:bCs/>
          <w:sz w:val="26"/>
          <w:szCs w:val="26"/>
        </w:rPr>
        <w:t xml:space="preserve">разделами 9, 10 </w:t>
      </w:r>
      <w:r w:rsidR="00A471C8" w:rsidRPr="00093869">
        <w:rPr>
          <w:rFonts w:ascii="Times New Roman" w:hAnsi="Times New Roman" w:cs="Times New Roman"/>
          <w:sz w:val="26"/>
          <w:szCs w:val="26"/>
        </w:rPr>
        <w:t xml:space="preserve">Положения «О контрольной комиссии муниципального образования город Тула», утвержденного решением Тульской городской Думы от 27.05.2009 № 68/1512, </w:t>
      </w:r>
      <w:r w:rsidR="00093869" w:rsidRPr="00093869">
        <w:rPr>
          <w:rFonts w:ascii="Times New Roman" w:hAnsi="Times New Roman" w:cs="Times New Roman"/>
          <w:sz w:val="26"/>
          <w:szCs w:val="26"/>
        </w:rPr>
        <w:t>п.1.2 плана работы комиссии на 1 полугодие 2014 года, утвержденного распоряжением председателя контрольной комиссии от 16.12.2013 № 03-03/42-р,</w:t>
      </w:r>
      <w:r w:rsidR="00093869">
        <w:rPr>
          <w:rFonts w:ascii="Times New Roman" w:hAnsi="Times New Roman" w:cs="Times New Roman"/>
          <w:sz w:val="26"/>
          <w:szCs w:val="26"/>
        </w:rPr>
        <w:t xml:space="preserve"> п.1.2</w:t>
      </w:r>
      <w:r w:rsidR="00093869" w:rsidRPr="00093869">
        <w:rPr>
          <w:rFonts w:ascii="Times New Roman" w:hAnsi="Times New Roman" w:cs="Times New Roman"/>
          <w:sz w:val="26"/>
          <w:szCs w:val="26"/>
        </w:rPr>
        <w:t xml:space="preserve"> плана работы комиссии на 2014 год, утвержденного распоряжением председателя комиссии</w:t>
      </w:r>
      <w:proofErr w:type="gramEnd"/>
      <w:r w:rsidR="00093869" w:rsidRPr="00093869">
        <w:rPr>
          <w:rFonts w:ascii="Times New Roman" w:hAnsi="Times New Roman" w:cs="Times New Roman"/>
          <w:sz w:val="26"/>
          <w:szCs w:val="26"/>
        </w:rPr>
        <w:t xml:space="preserve"> от 22.05.2014 № 03-03/26-р, распоряжение</w:t>
      </w:r>
      <w:r w:rsidR="00093869">
        <w:rPr>
          <w:rFonts w:ascii="Times New Roman" w:hAnsi="Times New Roman" w:cs="Times New Roman"/>
          <w:sz w:val="26"/>
          <w:szCs w:val="26"/>
        </w:rPr>
        <w:t>м</w:t>
      </w:r>
      <w:r w:rsidR="00093869" w:rsidRPr="00093869">
        <w:rPr>
          <w:rFonts w:ascii="Times New Roman" w:hAnsi="Times New Roman" w:cs="Times New Roman"/>
          <w:sz w:val="26"/>
          <w:szCs w:val="26"/>
        </w:rPr>
        <w:t xml:space="preserve"> председателя контрольной комиссии на про</w:t>
      </w:r>
      <w:r w:rsidR="00093869">
        <w:rPr>
          <w:rFonts w:ascii="Times New Roman" w:hAnsi="Times New Roman" w:cs="Times New Roman"/>
          <w:sz w:val="26"/>
          <w:szCs w:val="26"/>
        </w:rPr>
        <w:t>ведение проверки от 22.04.2014</w:t>
      </w:r>
      <w:r w:rsidR="00093869" w:rsidRPr="00093869">
        <w:rPr>
          <w:rFonts w:ascii="Times New Roman" w:hAnsi="Times New Roman" w:cs="Times New Roman"/>
          <w:sz w:val="26"/>
          <w:szCs w:val="26"/>
        </w:rPr>
        <w:t xml:space="preserve"> № 03-03/6-к</w:t>
      </w:r>
      <w:r w:rsidR="00093869">
        <w:rPr>
          <w:rFonts w:ascii="Times New Roman" w:hAnsi="Times New Roman" w:cs="Times New Roman"/>
          <w:sz w:val="26"/>
          <w:szCs w:val="26"/>
        </w:rPr>
        <w:t xml:space="preserve"> провела контрольное мероприятие по теме: </w:t>
      </w:r>
      <w:r w:rsidR="00093869" w:rsidRPr="00093869">
        <w:rPr>
          <w:rFonts w:ascii="Times New Roman" w:hAnsi="Times New Roman" w:cs="Times New Roman"/>
          <w:sz w:val="26"/>
          <w:szCs w:val="26"/>
        </w:rPr>
        <w:t>«Проверка</w:t>
      </w:r>
      <w:r w:rsidR="00093869">
        <w:rPr>
          <w:rFonts w:ascii="Times New Roman" w:hAnsi="Times New Roman" w:cs="Times New Roman"/>
          <w:sz w:val="26"/>
          <w:szCs w:val="26"/>
        </w:rPr>
        <w:t xml:space="preserve"> целевого</w:t>
      </w:r>
      <w:r w:rsidR="00093869" w:rsidRPr="00093869">
        <w:rPr>
          <w:rFonts w:ascii="Times New Roman" w:hAnsi="Times New Roman" w:cs="Times New Roman"/>
          <w:sz w:val="26"/>
          <w:szCs w:val="26"/>
        </w:rPr>
        <w:t xml:space="preserve"> и эффективного использования бюджетных средств на осуществление деятельности управления по транспорту и дорожному хозяйству администрации города Тулы за 2012-2013 годы и текущий период 2014 года».</w:t>
      </w:r>
    </w:p>
    <w:p w:rsidR="00093869" w:rsidRPr="00093869" w:rsidRDefault="00093869" w:rsidP="00093869">
      <w:pPr>
        <w:tabs>
          <w:tab w:val="left" w:pos="709"/>
        </w:tabs>
        <w:spacing w:after="0" w:line="240" w:lineRule="auto"/>
        <w:ind w:firstLine="567"/>
        <w:jc w:val="both"/>
        <w:rPr>
          <w:rFonts w:ascii="Times New Roman" w:hAnsi="Times New Roman" w:cs="Times New Roman"/>
          <w:sz w:val="26"/>
          <w:szCs w:val="26"/>
        </w:rPr>
      </w:pPr>
      <w:r w:rsidRPr="00093869">
        <w:rPr>
          <w:rFonts w:ascii="Times New Roman" w:hAnsi="Times New Roman" w:cs="Times New Roman"/>
          <w:sz w:val="26"/>
          <w:szCs w:val="26"/>
        </w:rPr>
        <w:t>Объект (объекты) контрольного мероприятия:</w:t>
      </w:r>
      <w:r>
        <w:rPr>
          <w:rFonts w:ascii="Times New Roman" w:hAnsi="Times New Roman" w:cs="Times New Roman"/>
          <w:sz w:val="26"/>
          <w:szCs w:val="26"/>
        </w:rPr>
        <w:t xml:space="preserve"> </w:t>
      </w:r>
      <w:r w:rsidRPr="00093869">
        <w:rPr>
          <w:rFonts w:ascii="Times New Roman" w:hAnsi="Times New Roman" w:cs="Times New Roman"/>
          <w:sz w:val="26"/>
          <w:szCs w:val="26"/>
        </w:rPr>
        <w:t>Управление по транспорту и дорожному хозяйству администрации города Тулы (далее по тексту - Управление).</w:t>
      </w:r>
    </w:p>
    <w:p w:rsidR="00FB01B1" w:rsidRPr="00FB01B1" w:rsidRDefault="00FB01B1" w:rsidP="00FB01B1">
      <w:pPr>
        <w:spacing w:after="0" w:line="240" w:lineRule="auto"/>
        <w:ind w:left="57" w:right="57" w:firstLine="510"/>
        <w:jc w:val="both"/>
        <w:rPr>
          <w:rFonts w:ascii="Times New Roman" w:hAnsi="Times New Roman" w:cs="Times New Roman"/>
          <w:sz w:val="26"/>
          <w:szCs w:val="26"/>
        </w:rPr>
      </w:pPr>
      <w:r w:rsidRPr="00FB01B1">
        <w:rPr>
          <w:rFonts w:ascii="Times New Roman" w:hAnsi="Times New Roman" w:cs="Times New Roman"/>
          <w:sz w:val="26"/>
          <w:szCs w:val="26"/>
        </w:rPr>
        <w:t>Управление по транспорту и дорожному хозяйству администрации города Тулы создано на основании постановления администрации города Тулы                          от 02.07.2012 № 1782.</w:t>
      </w:r>
    </w:p>
    <w:p w:rsidR="00FB01B1" w:rsidRPr="00FB01B1" w:rsidRDefault="00FB01B1" w:rsidP="00FB01B1">
      <w:pPr>
        <w:spacing w:after="0" w:line="240" w:lineRule="auto"/>
        <w:ind w:left="57" w:right="57" w:firstLine="510"/>
        <w:jc w:val="both"/>
        <w:rPr>
          <w:rFonts w:ascii="Times New Roman" w:hAnsi="Times New Roman" w:cs="Times New Roman"/>
          <w:sz w:val="26"/>
          <w:szCs w:val="26"/>
        </w:rPr>
      </w:pPr>
      <w:r w:rsidRPr="00FB01B1">
        <w:rPr>
          <w:rFonts w:ascii="Times New Roman" w:hAnsi="Times New Roman" w:cs="Times New Roman"/>
          <w:sz w:val="26"/>
          <w:szCs w:val="26"/>
        </w:rPr>
        <w:t>Управление является казенным учреждением, отраслевым (функциональным) органом администрации города Тулы, обладает правами юридического лица, имеет самостоятельный баланс, лицевые счета, наделяется муниципальным имуществом на праве оперативного управления.</w:t>
      </w:r>
    </w:p>
    <w:p w:rsidR="00FB01B1" w:rsidRPr="00FB01B1" w:rsidRDefault="00FB01B1" w:rsidP="00FB01B1">
      <w:pPr>
        <w:pStyle w:val="aa"/>
        <w:shd w:val="clear" w:color="auto" w:fill="FFFFFF"/>
        <w:spacing w:before="0" w:beforeAutospacing="0" w:after="0" w:afterAutospacing="0"/>
        <w:ind w:left="57" w:right="57" w:firstLine="510"/>
        <w:jc w:val="both"/>
        <w:rPr>
          <w:color w:val="333333"/>
          <w:sz w:val="21"/>
          <w:szCs w:val="21"/>
        </w:rPr>
      </w:pPr>
      <w:r w:rsidRPr="00FB01B1">
        <w:rPr>
          <w:sz w:val="26"/>
          <w:szCs w:val="26"/>
        </w:rPr>
        <w:t>Основные задачи Управления:</w:t>
      </w:r>
    </w:p>
    <w:p w:rsidR="00FB01B1" w:rsidRPr="00FB01B1" w:rsidRDefault="00FB01B1" w:rsidP="00FB01B1">
      <w:pPr>
        <w:pStyle w:val="aa"/>
        <w:shd w:val="clear" w:color="auto" w:fill="FFFFFF"/>
        <w:spacing w:before="0" w:beforeAutospacing="0" w:after="0" w:afterAutospacing="0"/>
        <w:ind w:left="57" w:right="57" w:firstLine="510"/>
        <w:jc w:val="both"/>
        <w:rPr>
          <w:sz w:val="26"/>
          <w:szCs w:val="26"/>
        </w:rPr>
      </w:pPr>
      <w:r w:rsidRPr="00FB01B1">
        <w:rPr>
          <w:sz w:val="26"/>
          <w:szCs w:val="26"/>
        </w:rPr>
        <w:t xml:space="preserve">-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город Тула; </w:t>
      </w:r>
    </w:p>
    <w:p w:rsidR="00FB01B1" w:rsidRPr="00FB01B1" w:rsidRDefault="00FB01B1" w:rsidP="00FB01B1">
      <w:pPr>
        <w:pStyle w:val="aa"/>
        <w:shd w:val="clear" w:color="auto" w:fill="FFFFFF"/>
        <w:spacing w:before="0" w:beforeAutospacing="0" w:after="0" w:afterAutospacing="0"/>
        <w:ind w:left="57" w:right="57" w:firstLine="510"/>
        <w:jc w:val="both"/>
        <w:rPr>
          <w:sz w:val="26"/>
          <w:szCs w:val="26"/>
        </w:rPr>
      </w:pPr>
      <w:r w:rsidRPr="00FB01B1">
        <w:rPr>
          <w:sz w:val="26"/>
          <w:szCs w:val="26"/>
        </w:rPr>
        <w:t>- осуществление дорожной деятельности в отношении автомобильных дорог местного значения в границах муници</w:t>
      </w:r>
      <w:r>
        <w:rPr>
          <w:sz w:val="26"/>
          <w:szCs w:val="26"/>
        </w:rPr>
        <w:t>пального образования город Тула</w:t>
      </w:r>
      <w:r w:rsidRPr="00FB01B1">
        <w:rPr>
          <w:sz w:val="26"/>
          <w:szCs w:val="26"/>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FB01B1">
        <w:rPr>
          <w:sz w:val="26"/>
          <w:szCs w:val="26"/>
        </w:rPr>
        <w:t>контроля за</w:t>
      </w:r>
      <w:proofErr w:type="gramEnd"/>
      <w:r w:rsidRPr="00FB01B1">
        <w:rPr>
          <w:sz w:val="26"/>
          <w:szCs w:val="26"/>
        </w:rPr>
        <w:t xml:space="preserve"> сохранностью автомобильных дорог местного значения в границах муниципального образования город Тула;</w:t>
      </w:r>
    </w:p>
    <w:p w:rsidR="00FB01B1" w:rsidRPr="00FB01B1" w:rsidRDefault="00FB01B1" w:rsidP="00FB01B1">
      <w:pPr>
        <w:pStyle w:val="aa"/>
        <w:shd w:val="clear" w:color="auto" w:fill="FFFFFF"/>
        <w:spacing w:before="0" w:beforeAutospacing="0" w:after="0" w:afterAutospacing="0"/>
        <w:ind w:left="57" w:right="57" w:firstLine="510"/>
        <w:jc w:val="both"/>
        <w:rPr>
          <w:sz w:val="26"/>
          <w:szCs w:val="26"/>
        </w:rPr>
      </w:pPr>
      <w:proofErr w:type="gramStart"/>
      <w:r w:rsidRPr="00FB01B1">
        <w:rPr>
          <w:sz w:val="26"/>
          <w:szCs w:val="26"/>
        </w:rPr>
        <w:t xml:space="preserve">- иные задачи, в соответствии с федеральным законодательством, законодательством Тульской области и муниципальными правовыми актами муниципального образования город Тула, отнесенные к полномочиям органов местного самоуправления в сфере создания условий для предоставления транспортных услуг населению, организации транспортного обслуживания </w:t>
      </w:r>
      <w:r w:rsidRPr="00FB01B1">
        <w:rPr>
          <w:sz w:val="26"/>
          <w:szCs w:val="26"/>
        </w:rPr>
        <w:lastRenderedPageBreak/>
        <w:t>населения, осуществления дорожной деятельности и обеспечения безопасности дорожного движения в границах муниципального образования город Тула.</w:t>
      </w:r>
      <w:proofErr w:type="gramEnd"/>
    </w:p>
    <w:p w:rsidR="00FB01B1" w:rsidRPr="00FB01B1" w:rsidRDefault="00FB01B1" w:rsidP="00FB01B1">
      <w:pPr>
        <w:spacing w:after="0" w:line="240" w:lineRule="auto"/>
        <w:ind w:left="57" w:right="57" w:firstLine="510"/>
        <w:jc w:val="both"/>
        <w:rPr>
          <w:rFonts w:ascii="Times New Roman" w:hAnsi="Times New Roman" w:cs="Times New Roman"/>
          <w:sz w:val="26"/>
          <w:szCs w:val="26"/>
        </w:rPr>
      </w:pPr>
      <w:r w:rsidRPr="00FB01B1">
        <w:rPr>
          <w:rFonts w:ascii="Times New Roman" w:hAnsi="Times New Roman" w:cs="Times New Roman"/>
          <w:sz w:val="26"/>
          <w:szCs w:val="26"/>
        </w:rPr>
        <w:t>Структура управления по транспорту и дорожному хозяйству                             и его штатное расписание утверждаются главой администрации города Тулы.</w:t>
      </w:r>
    </w:p>
    <w:p w:rsidR="00FB01B1" w:rsidRPr="00FB01B1" w:rsidRDefault="00FB01B1" w:rsidP="00FB01B1">
      <w:pPr>
        <w:spacing w:after="0" w:line="240" w:lineRule="auto"/>
        <w:ind w:left="57" w:right="57" w:firstLine="510"/>
        <w:jc w:val="both"/>
        <w:rPr>
          <w:rFonts w:ascii="Times New Roman" w:hAnsi="Times New Roman" w:cs="Times New Roman"/>
          <w:sz w:val="26"/>
          <w:szCs w:val="26"/>
        </w:rPr>
      </w:pPr>
      <w:r w:rsidRPr="00FB01B1">
        <w:rPr>
          <w:rFonts w:ascii="Times New Roman" w:hAnsi="Times New Roman" w:cs="Times New Roman"/>
          <w:sz w:val="26"/>
          <w:szCs w:val="26"/>
        </w:rPr>
        <w:t>В проверяемом периоде управление по транспорту и дорожному хозяйству являлось главным распорядителем бюджетных сре</w:t>
      </w:r>
      <w:proofErr w:type="gramStart"/>
      <w:r w:rsidRPr="00FB01B1">
        <w:rPr>
          <w:rFonts w:ascii="Times New Roman" w:hAnsi="Times New Roman" w:cs="Times New Roman"/>
          <w:sz w:val="26"/>
          <w:szCs w:val="26"/>
        </w:rPr>
        <w:t>дств дл</w:t>
      </w:r>
      <w:proofErr w:type="gramEnd"/>
      <w:r w:rsidRPr="00FB01B1">
        <w:rPr>
          <w:rFonts w:ascii="Times New Roman" w:hAnsi="Times New Roman" w:cs="Times New Roman"/>
          <w:sz w:val="26"/>
          <w:szCs w:val="26"/>
        </w:rPr>
        <w:t>я подведомственных учреждений и получателей бюджетных средств:</w:t>
      </w:r>
    </w:p>
    <w:p w:rsidR="00FB01B1" w:rsidRPr="00FB01B1" w:rsidRDefault="00FB01B1" w:rsidP="00FB01B1">
      <w:pPr>
        <w:spacing w:after="0" w:line="240" w:lineRule="auto"/>
        <w:ind w:left="57" w:right="57" w:firstLine="510"/>
        <w:jc w:val="both"/>
        <w:rPr>
          <w:rFonts w:ascii="Times New Roman" w:hAnsi="Times New Roman" w:cs="Times New Roman"/>
          <w:iCs/>
          <w:color w:val="000000"/>
          <w:sz w:val="26"/>
          <w:szCs w:val="26"/>
          <w:shd w:val="clear" w:color="auto" w:fill="FFFFFF"/>
        </w:rPr>
      </w:pPr>
      <w:r w:rsidRPr="00FB01B1">
        <w:rPr>
          <w:rFonts w:ascii="Times New Roman" w:hAnsi="Times New Roman" w:cs="Times New Roman"/>
          <w:sz w:val="26"/>
          <w:szCs w:val="26"/>
        </w:rPr>
        <w:t xml:space="preserve">- </w:t>
      </w:r>
      <w:r w:rsidRPr="00FB01B1">
        <w:rPr>
          <w:rFonts w:ascii="Times New Roman" w:hAnsi="Times New Roman" w:cs="Times New Roman"/>
          <w:iCs/>
          <w:color w:val="000000"/>
          <w:sz w:val="26"/>
          <w:szCs w:val="26"/>
          <w:shd w:val="clear" w:color="auto" w:fill="FFFFFF"/>
        </w:rPr>
        <w:t>муниципальное учреждение «Управление транспорта, связи и дорожного хозяйства города Тулы» (далее по тексту – МУ «</w:t>
      </w:r>
      <w:proofErr w:type="spellStart"/>
      <w:r w:rsidRPr="00FB01B1">
        <w:rPr>
          <w:rFonts w:ascii="Times New Roman" w:hAnsi="Times New Roman" w:cs="Times New Roman"/>
          <w:iCs/>
          <w:color w:val="000000"/>
          <w:sz w:val="26"/>
          <w:szCs w:val="26"/>
          <w:shd w:val="clear" w:color="auto" w:fill="FFFFFF"/>
        </w:rPr>
        <w:t>УТСиДХ</w:t>
      </w:r>
      <w:proofErr w:type="spellEnd"/>
      <w:r w:rsidRPr="00FB01B1">
        <w:rPr>
          <w:rFonts w:ascii="Times New Roman" w:hAnsi="Times New Roman" w:cs="Times New Roman"/>
          <w:iCs/>
          <w:color w:val="000000"/>
          <w:sz w:val="26"/>
          <w:szCs w:val="26"/>
          <w:shd w:val="clear" w:color="auto" w:fill="FFFFFF"/>
        </w:rPr>
        <w:t>»);</w:t>
      </w:r>
    </w:p>
    <w:p w:rsidR="00FB01B1" w:rsidRPr="00FB01B1" w:rsidRDefault="00FB01B1" w:rsidP="00FB01B1">
      <w:pPr>
        <w:spacing w:after="0" w:line="240" w:lineRule="auto"/>
        <w:ind w:left="57" w:right="57" w:firstLine="510"/>
        <w:jc w:val="both"/>
        <w:rPr>
          <w:rFonts w:ascii="Times New Roman" w:hAnsi="Times New Roman" w:cs="Times New Roman"/>
          <w:iCs/>
          <w:color w:val="000000"/>
          <w:sz w:val="26"/>
          <w:szCs w:val="26"/>
          <w:shd w:val="clear" w:color="auto" w:fill="FFFFFF"/>
        </w:rPr>
      </w:pPr>
      <w:r w:rsidRPr="00FB01B1">
        <w:rPr>
          <w:rFonts w:ascii="Times New Roman" w:hAnsi="Times New Roman" w:cs="Times New Roman"/>
          <w:iCs/>
          <w:color w:val="000000"/>
          <w:sz w:val="26"/>
          <w:szCs w:val="26"/>
          <w:shd w:val="clear" w:color="auto" w:fill="FFFFFF"/>
        </w:rPr>
        <w:t>- муниципальное казенное предприятие «</w:t>
      </w:r>
      <w:proofErr w:type="spellStart"/>
      <w:r w:rsidRPr="00FB01B1">
        <w:rPr>
          <w:rFonts w:ascii="Times New Roman" w:hAnsi="Times New Roman" w:cs="Times New Roman"/>
          <w:iCs/>
          <w:color w:val="000000"/>
          <w:sz w:val="26"/>
          <w:szCs w:val="26"/>
          <w:shd w:val="clear" w:color="auto" w:fill="FFFFFF"/>
        </w:rPr>
        <w:t>Тулгорэлектротранс</w:t>
      </w:r>
      <w:proofErr w:type="spellEnd"/>
      <w:r w:rsidRPr="00FB01B1">
        <w:rPr>
          <w:rFonts w:ascii="Times New Roman" w:hAnsi="Times New Roman" w:cs="Times New Roman"/>
          <w:iCs/>
          <w:color w:val="000000"/>
          <w:sz w:val="26"/>
          <w:szCs w:val="26"/>
          <w:shd w:val="clear" w:color="auto" w:fill="FFFFFF"/>
        </w:rPr>
        <w:t>» (далее        по тексту – МКП «</w:t>
      </w:r>
      <w:proofErr w:type="spellStart"/>
      <w:r w:rsidRPr="00FB01B1">
        <w:rPr>
          <w:rFonts w:ascii="Times New Roman" w:hAnsi="Times New Roman" w:cs="Times New Roman"/>
          <w:iCs/>
          <w:color w:val="000000"/>
          <w:sz w:val="26"/>
          <w:szCs w:val="26"/>
          <w:shd w:val="clear" w:color="auto" w:fill="FFFFFF"/>
        </w:rPr>
        <w:t>Тулгорэлектротранс</w:t>
      </w:r>
      <w:proofErr w:type="spellEnd"/>
      <w:r w:rsidRPr="00FB01B1">
        <w:rPr>
          <w:rFonts w:ascii="Times New Roman" w:hAnsi="Times New Roman" w:cs="Times New Roman"/>
          <w:iCs/>
          <w:color w:val="000000"/>
          <w:sz w:val="26"/>
          <w:szCs w:val="26"/>
          <w:shd w:val="clear" w:color="auto" w:fill="FFFFFF"/>
        </w:rPr>
        <w:t>»);</w:t>
      </w:r>
    </w:p>
    <w:p w:rsidR="00170940" w:rsidRPr="00FB01B1" w:rsidRDefault="00FB01B1" w:rsidP="00FB01B1">
      <w:pPr>
        <w:spacing w:after="0" w:line="240" w:lineRule="auto"/>
        <w:ind w:left="57" w:right="57" w:firstLine="510"/>
        <w:jc w:val="both"/>
        <w:rPr>
          <w:rFonts w:ascii="Times New Roman" w:hAnsi="Times New Roman" w:cs="Times New Roman"/>
          <w:iCs/>
          <w:color w:val="000000"/>
          <w:sz w:val="26"/>
          <w:szCs w:val="26"/>
          <w:shd w:val="clear" w:color="auto" w:fill="FFFFFF"/>
        </w:rPr>
      </w:pPr>
      <w:r w:rsidRPr="00FB01B1">
        <w:rPr>
          <w:rFonts w:ascii="Times New Roman" w:hAnsi="Times New Roman" w:cs="Times New Roman"/>
          <w:iCs/>
          <w:color w:val="000000"/>
          <w:sz w:val="26"/>
          <w:szCs w:val="26"/>
          <w:shd w:val="clear" w:color="auto" w:fill="FFFFFF"/>
        </w:rPr>
        <w:t>- муниципальное казенное учреждение «Автохозяйство» (далее по тексту – МКУ «Автохозяйство»).</w:t>
      </w:r>
    </w:p>
    <w:p w:rsidR="00C7688E" w:rsidRDefault="00FD510B" w:rsidP="004A48B6">
      <w:pPr>
        <w:suppressAutoHyphens/>
        <w:autoSpaceDE w:val="0"/>
        <w:autoSpaceDN w:val="0"/>
        <w:adjustRightInd w:val="0"/>
        <w:spacing w:after="0" w:line="240" w:lineRule="auto"/>
        <w:ind w:firstLine="567"/>
        <w:jc w:val="both"/>
        <w:rPr>
          <w:rFonts w:ascii="Times New Roman" w:hAnsi="Times New Roman" w:cs="Times New Roman"/>
          <w:sz w:val="26"/>
          <w:szCs w:val="26"/>
        </w:rPr>
      </w:pPr>
      <w:r w:rsidRPr="00FD510B">
        <w:rPr>
          <w:rFonts w:ascii="Times New Roman" w:hAnsi="Times New Roman" w:cs="Times New Roman"/>
          <w:sz w:val="26"/>
          <w:szCs w:val="26"/>
        </w:rPr>
        <w:t>В результате проведенного к</w:t>
      </w:r>
      <w:r w:rsidR="00C176D7">
        <w:rPr>
          <w:rFonts w:ascii="Times New Roman" w:hAnsi="Times New Roman" w:cs="Times New Roman"/>
          <w:sz w:val="26"/>
          <w:szCs w:val="26"/>
        </w:rPr>
        <w:t>онт</w:t>
      </w:r>
      <w:r w:rsidR="00625A6E">
        <w:rPr>
          <w:rFonts w:ascii="Times New Roman" w:hAnsi="Times New Roman" w:cs="Times New Roman"/>
          <w:sz w:val="26"/>
          <w:szCs w:val="26"/>
        </w:rPr>
        <w:t xml:space="preserve">рольного мероприятия </w:t>
      </w:r>
      <w:r w:rsidR="0044510A">
        <w:rPr>
          <w:rFonts w:ascii="Times New Roman" w:hAnsi="Times New Roman" w:cs="Times New Roman"/>
          <w:sz w:val="26"/>
          <w:szCs w:val="26"/>
        </w:rPr>
        <w:t>установлены нарушения и недостатки:</w:t>
      </w:r>
    </w:p>
    <w:p w:rsidR="00981032" w:rsidRPr="00981032" w:rsidRDefault="00981032" w:rsidP="00981032">
      <w:pPr>
        <w:spacing w:after="0" w:line="240" w:lineRule="auto"/>
        <w:ind w:left="57" w:right="57" w:firstLine="510"/>
        <w:jc w:val="both"/>
        <w:rPr>
          <w:rFonts w:ascii="Times New Roman" w:eastAsia="Calibri" w:hAnsi="Times New Roman" w:cs="Times New Roman"/>
          <w:sz w:val="26"/>
          <w:szCs w:val="26"/>
          <w:lang w:eastAsia="en-US"/>
        </w:rPr>
      </w:pPr>
      <w:r w:rsidRPr="00981032">
        <w:rPr>
          <w:rFonts w:ascii="Times New Roman" w:eastAsia="Calibri" w:hAnsi="Times New Roman" w:cs="Times New Roman"/>
          <w:sz w:val="26"/>
          <w:szCs w:val="26"/>
          <w:lang w:eastAsia="en-US"/>
        </w:rPr>
        <w:t xml:space="preserve">1. </w:t>
      </w:r>
      <w:proofErr w:type="gramStart"/>
      <w:r w:rsidRPr="00981032">
        <w:rPr>
          <w:rFonts w:ascii="Times New Roman" w:hAnsi="Times New Roman" w:cs="Times New Roman"/>
          <w:sz w:val="26"/>
          <w:szCs w:val="26"/>
        </w:rPr>
        <w:t>Учетная политика Управления сформирована с</w:t>
      </w:r>
      <w:r w:rsidRPr="00981032">
        <w:rPr>
          <w:rFonts w:ascii="Times New Roman" w:eastAsia="Calibri" w:hAnsi="Times New Roman" w:cs="Times New Roman"/>
          <w:sz w:val="26"/>
          <w:szCs w:val="26"/>
          <w:lang w:eastAsia="en-US"/>
        </w:rPr>
        <w:t xml:space="preserve"> нарушениями требований</w:t>
      </w:r>
      <w:r w:rsidRPr="00981032">
        <w:rPr>
          <w:rFonts w:ascii="Times New Roman" w:eastAsia="Calibri" w:hAnsi="Times New Roman" w:cs="Times New Roman"/>
          <w:color w:val="FF0000"/>
          <w:sz w:val="26"/>
          <w:szCs w:val="26"/>
          <w:lang w:eastAsia="en-US"/>
        </w:rPr>
        <w:t xml:space="preserve"> </w:t>
      </w:r>
      <w:r w:rsidRPr="00981032">
        <w:rPr>
          <w:rFonts w:ascii="Times New Roman" w:hAnsi="Times New Roman" w:cs="Times New Roman"/>
          <w:sz w:val="26"/>
          <w:szCs w:val="26"/>
        </w:rPr>
        <w:t xml:space="preserve">Федерального закона от 06.12.2011 № 402-ФЗ «О бухгалтерском учете»,                        п.6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и иных нормативных актов, регулирующих бухгалтерский учет. </w:t>
      </w:r>
      <w:proofErr w:type="gramEnd"/>
    </w:p>
    <w:p w:rsidR="00981032" w:rsidRPr="00981032" w:rsidRDefault="00981032" w:rsidP="00981032">
      <w:pPr>
        <w:spacing w:after="0" w:line="240" w:lineRule="auto"/>
        <w:ind w:left="57" w:right="57" w:firstLine="510"/>
        <w:jc w:val="both"/>
        <w:rPr>
          <w:rFonts w:ascii="Times New Roman" w:hAnsi="Times New Roman" w:cs="Times New Roman"/>
          <w:iCs/>
          <w:color w:val="000000"/>
          <w:sz w:val="26"/>
          <w:szCs w:val="26"/>
          <w:shd w:val="clear" w:color="auto" w:fill="FFFFFF"/>
        </w:rPr>
      </w:pPr>
      <w:r w:rsidRPr="00981032">
        <w:rPr>
          <w:rFonts w:ascii="Times New Roman" w:eastAsia="Calibri" w:hAnsi="Times New Roman" w:cs="Times New Roman"/>
          <w:sz w:val="26"/>
          <w:szCs w:val="26"/>
          <w:lang w:eastAsia="en-US"/>
        </w:rPr>
        <w:t>2.</w:t>
      </w:r>
      <w:r w:rsidRPr="00981032">
        <w:rPr>
          <w:rFonts w:ascii="Times New Roman" w:hAnsi="Times New Roman" w:cs="Times New Roman"/>
          <w:iCs/>
          <w:color w:val="000000"/>
          <w:sz w:val="26"/>
          <w:szCs w:val="26"/>
          <w:shd w:val="clear" w:color="auto" w:fill="FFFFFF"/>
        </w:rPr>
        <w:t xml:space="preserve"> В нарушение требований п.1.5 Положения об управлении администрацией города и Управлением в Тульскую городскую Думу не внесен проект решения об изменении Положения об управлении и включении МКУ «Автохозяйство» в перечень подведомственных учреждений.</w:t>
      </w:r>
    </w:p>
    <w:p w:rsidR="00981032" w:rsidRPr="00981032" w:rsidRDefault="00981032" w:rsidP="00981032">
      <w:pPr>
        <w:spacing w:after="0" w:line="240" w:lineRule="auto"/>
        <w:ind w:left="57" w:right="57" w:firstLine="510"/>
        <w:jc w:val="both"/>
        <w:rPr>
          <w:rFonts w:ascii="Times New Roman" w:hAnsi="Times New Roman" w:cs="Times New Roman"/>
          <w:iCs/>
          <w:color w:val="000000"/>
          <w:sz w:val="26"/>
          <w:szCs w:val="26"/>
          <w:shd w:val="clear" w:color="auto" w:fill="FFFFFF"/>
        </w:rPr>
      </w:pPr>
      <w:r w:rsidRPr="00981032">
        <w:rPr>
          <w:rFonts w:ascii="Times New Roman" w:hAnsi="Times New Roman" w:cs="Times New Roman"/>
          <w:iCs/>
          <w:color w:val="000000"/>
          <w:sz w:val="26"/>
          <w:szCs w:val="26"/>
          <w:shd w:val="clear" w:color="auto" w:fill="FFFFFF"/>
        </w:rPr>
        <w:t xml:space="preserve">Управлением </w:t>
      </w:r>
      <w:r w:rsidRPr="00981032">
        <w:rPr>
          <w:rFonts w:ascii="Times New Roman" w:hAnsi="Times New Roman" w:cs="Times New Roman"/>
          <w:sz w:val="26"/>
          <w:szCs w:val="26"/>
        </w:rPr>
        <w:t>распределены бюджетные ассигнования и лимиты бюджетных обязательств – МКУ «Автохозяйство» в сумме 2</w:t>
      </w:r>
      <w:r>
        <w:rPr>
          <w:rFonts w:ascii="Times New Roman" w:hAnsi="Times New Roman" w:cs="Times New Roman"/>
          <w:sz w:val="26"/>
          <w:szCs w:val="26"/>
        </w:rPr>
        <w:t xml:space="preserve">1 869,4 </w:t>
      </w:r>
      <w:proofErr w:type="spellStart"/>
      <w:r>
        <w:rPr>
          <w:rFonts w:ascii="Times New Roman" w:hAnsi="Times New Roman" w:cs="Times New Roman"/>
          <w:sz w:val="26"/>
          <w:szCs w:val="26"/>
        </w:rPr>
        <w:t>тыс</w:t>
      </w:r>
      <w:proofErr w:type="gramStart"/>
      <w:r>
        <w:rPr>
          <w:rFonts w:ascii="Times New Roman" w:hAnsi="Times New Roman" w:cs="Times New Roman"/>
          <w:sz w:val="26"/>
          <w:szCs w:val="26"/>
        </w:rPr>
        <w:t>.р</w:t>
      </w:r>
      <w:proofErr w:type="gramEnd"/>
      <w:r>
        <w:rPr>
          <w:rFonts w:ascii="Times New Roman" w:hAnsi="Times New Roman" w:cs="Times New Roman"/>
          <w:sz w:val="26"/>
          <w:szCs w:val="26"/>
        </w:rPr>
        <w:t>уб</w:t>
      </w:r>
      <w:proofErr w:type="spellEnd"/>
      <w:r>
        <w:rPr>
          <w:rFonts w:ascii="Times New Roman" w:hAnsi="Times New Roman" w:cs="Times New Roman"/>
          <w:sz w:val="26"/>
          <w:szCs w:val="26"/>
        </w:rPr>
        <w:t>.</w:t>
      </w:r>
      <w:r w:rsidRPr="00981032">
        <w:rPr>
          <w:rFonts w:ascii="Times New Roman" w:hAnsi="Times New Roman" w:cs="Times New Roman"/>
          <w:sz w:val="26"/>
          <w:szCs w:val="26"/>
        </w:rPr>
        <w:t xml:space="preserve"> в 2013 году,  89 025,5 </w:t>
      </w:r>
      <w:proofErr w:type="spellStart"/>
      <w:r w:rsidRPr="00981032">
        <w:rPr>
          <w:rFonts w:ascii="Times New Roman" w:hAnsi="Times New Roman" w:cs="Times New Roman"/>
          <w:sz w:val="26"/>
          <w:szCs w:val="26"/>
        </w:rPr>
        <w:t>тыс.руб</w:t>
      </w:r>
      <w:proofErr w:type="spellEnd"/>
      <w:r w:rsidRPr="00981032">
        <w:rPr>
          <w:rFonts w:ascii="Times New Roman" w:hAnsi="Times New Roman" w:cs="Times New Roman"/>
          <w:sz w:val="26"/>
          <w:szCs w:val="26"/>
        </w:rPr>
        <w:t xml:space="preserve">. в 2014 году. </w:t>
      </w:r>
    </w:p>
    <w:p w:rsidR="00981032" w:rsidRPr="00981032" w:rsidRDefault="00981032" w:rsidP="00981032">
      <w:pPr>
        <w:spacing w:after="0" w:line="240" w:lineRule="auto"/>
        <w:ind w:left="57" w:right="57" w:firstLine="510"/>
        <w:jc w:val="both"/>
        <w:rPr>
          <w:rFonts w:ascii="Times New Roman" w:hAnsi="Times New Roman" w:cs="Times New Roman"/>
          <w:iCs/>
          <w:color w:val="000000"/>
          <w:sz w:val="26"/>
          <w:szCs w:val="26"/>
          <w:shd w:val="clear" w:color="auto" w:fill="FFFFFF"/>
        </w:rPr>
      </w:pPr>
      <w:r w:rsidRPr="00981032">
        <w:rPr>
          <w:rFonts w:ascii="Times New Roman" w:eastAsia="Calibri" w:hAnsi="Times New Roman" w:cs="Times New Roman"/>
          <w:sz w:val="26"/>
          <w:szCs w:val="26"/>
          <w:lang w:eastAsia="en-US"/>
        </w:rPr>
        <w:t xml:space="preserve">3. В отдельных случаях Управлением допускаются нарушения при ведении учета основных средств: не зарегистрировано право оперативного управления,                  не заполняются инвентарные карточки учета основных средств.    </w:t>
      </w:r>
    </w:p>
    <w:p w:rsidR="00981032" w:rsidRPr="00981032" w:rsidRDefault="00981032" w:rsidP="00981032">
      <w:pPr>
        <w:spacing w:after="0" w:line="240" w:lineRule="auto"/>
        <w:ind w:left="57" w:right="57" w:firstLine="510"/>
        <w:jc w:val="both"/>
        <w:rPr>
          <w:rFonts w:ascii="Times New Roman" w:hAnsi="Times New Roman" w:cs="Times New Roman"/>
          <w:sz w:val="26"/>
          <w:szCs w:val="26"/>
        </w:rPr>
      </w:pPr>
      <w:r w:rsidRPr="00981032">
        <w:rPr>
          <w:rFonts w:ascii="Times New Roman" w:hAnsi="Times New Roman" w:cs="Times New Roman"/>
          <w:sz w:val="26"/>
          <w:szCs w:val="26"/>
        </w:rPr>
        <w:t xml:space="preserve">4. В ходе проверки установлены случаи </w:t>
      </w:r>
      <w:proofErr w:type="gramStart"/>
      <w:r w:rsidRPr="00981032">
        <w:rPr>
          <w:rFonts w:ascii="Times New Roman" w:hAnsi="Times New Roman" w:cs="Times New Roman"/>
          <w:sz w:val="26"/>
          <w:szCs w:val="26"/>
        </w:rPr>
        <w:t>не предъявления</w:t>
      </w:r>
      <w:proofErr w:type="gramEnd"/>
      <w:r w:rsidRPr="00981032">
        <w:rPr>
          <w:rFonts w:ascii="Times New Roman" w:hAnsi="Times New Roman" w:cs="Times New Roman"/>
          <w:sz w:val="26"/>
          <w:szCs w:val="26"/>
        </w:rPr>
        <w:t xml:space="preserve"> претензий                       к подрядным организациям при неисполнении ими муниципальных контрактов.  </w:t>
      </w:r>
    </w:p>
    <w:p w:rsidR="00981032" w:rsidRPr="00981032" w:rsidRDefault="00981032" w:rsidP="00981032">
      <w:pPr>
        <w:spacing w:after="0" w:line="240" w:lineRule="auto"/>
        <w:ind w:left="57" w:right="57" w:firstLine="510"/>
        <w:jc w:val="both"/>
        <w:rPr>
          <w:rFonts w:ascii="Times New Roman" w:hAnsi="Times New Roman" w:cs="Times New Roman"/>
          <w:sz w:val="26"/>
          <w:szCs w:val="26"/>
        </w:rPr>
      </w:pPr>
      <w:r w:rsidRPr="00981032">
        <w:rPr>
          <w:rFonts w:ascii="Times New Roman" w:hAnsi="Times New Roman" w:cs="Times New Roman"/>
          <w:sz w:val="26"/>
          <w:szCs w:val="26"/>
        </w:rPr>
        <w:t xml:space="preserve">5. Ненадлежащие исполнение Управлением обязанностей  по контролю              за сохранностью  автомобильных дорог в границах муниципального образования город Тула, в том числе по выявлению и организации работ по устранению недостатков дорожного покрытия, привело к неэффективному расходованию средств бюджета на оплату штрафных санкций в сумме 771,8 </w:t>
      </w:r>
      <w:proofErr w:type="spellStart"/>
      <w:r w:rsidRPr="00981032">
        <w:rPr>
          <w:rFonts w:ascii="Times New Roman" w:hAnsi="Times New Roman" w:cs="Times New Roman"/>
          <w:sz w:val="26"/>
          <w:szCs w:val="26"/>
        </w:rPr>
        <w:t>тыс</w:t>
      </w:r>
      <w:proofErr w:type="gramStart"/>
      <w:r w:rsidRPr="00981032">
        <w:rPr>
          <w:rFonts w:ascii="Times New Roman" w:hAnsi="Times New Roman" w:cs="Times New Roman"/>
          <w:sz w:val="26"/>
          <w:szCs w:val="26"/>
        </w:rPr>
        <w:t>.р</w:t>
      </w:r>
      <w:proofErr w:type="gramEnd"/>
      <w:r w:rsidRPr="00981032">
        <w:rPr>
          <w:rFonts w:ascii="Times New Roman" w:hAnsi="Times New Roman" w:cs="Times New Roman"/>
          <w:sz w:val="26"/>
          <w:szCs w:val="26"/>
        </w:rPr>
        <w:t>уб</w:t>
      </w:r>
      <w:proofErr w:type="spellEnd"/>
      <w:r w:rsidRPr="00981032">
        <w:rPr>
          <w:rFonts w:ascii="Times New Roman" w:hAnsi="Times New Roman" w:cs="Times New Roman"/>
          <w:sz w:val="26"/>
          <w:szCs w:val="26"/>
        </w:rPr>
        <w:t>.</w:t>
      </w:r>
    </w:p>
    <w:p w:rsidR="00981032" w:rsidRPr="00981032" w:rsidRDefault="00981032" w:rsidP="00981032">
      <w:pPr>
        <w:spacing w:after="0" w:line="240" w:lineRule="auto"/>
        <w:ind w:left="57" w:right="57" w:firstLine="510"/>
        <w:jc w:val="both"/>
        <w:rPr>
          <w:rFonts w:ascii="Times New Roman" w:hAnsi="Times New Roman" w:cs="Times New Roman"/>
          <w:sz w:val="26"/>
          <w:szCs w:val="26"/>
        </w:rPr>
      </w:pPr>
      <w:r w:rsidRPr="00981032">
        <w:rPr>
          <w:rFonts w:ascii="Times New Roman" w:hAnsi="Times New Roman" w:cs="Times New Roman"/>
          <w:sz w:val="26"/>
          <w:szCs w:val="26"/>
        </w:rPr>
        <w:t xml:space="preserve">6. Объем проверенных средств выделенных на ремонт тротуаров, асфальтобетонного покрытия и замену бортового камня составил                 192 184,9 </w:t>
      </w:r>
      <w:proofErr w:type="spellStart"/>
      <w:r w:rsidRPr="00981032">
        <w:rPr>
          <w:rFonts w:ascii="Times New Roman" w:hAnsi="Times New Roman" w:cs="Times New Roman"/>
          <w:sz w:val="26"/>
          <w:szCs w:val="26"/>
        </w:rPr>
        <w:t>тыс</w:t>
      </w:r>
      <w:proofErr w:type="gramStart"/>
      <w:r w:rsidRPr="00981032">
        <w:rPr>
          <w:rFonts w:ascii="Times New Roman" w:hAnsi="Times New Roman" w:cs="Times New Roman"/>
          <w:sz w:val="26"/>
          <w:szCs w:val="26"/>
        </w:rPr>
        <w:t>.р</w:t>
      </w:r>
      <w:proofErr w:type="gramEnd"/>
      <w:r w:rsidRPr="00981032">
        <w:rPr>
          <w:rFonts w:ascii="Times New Roman" w:hAnsi="Times New Roman" w:cs="Times New Roman"/>
          <w:sz w:val="26"/>
          <w:szCs w:val="26"/>
        </w:rPr>
        <w:t>уб</w:t>
      </w:r>
      <w:proofErr w:type="spellEnd"/>
      <w:r w:rsidRPr="00981032">
        <w:rPr>
          <w:rFonts w:ascii="Times New Roman" w:hAnsi="Times New Roman" w:cs="Times New Roman"/>
          <w:sz w:val="26"/>
          <w:szCs w:val="26"/>
        </w:rPr>
        <w:t>., из них:</w:t>
      </w:r>
    </w:p>
    <w:p w:rsidR="00981032" w:rsidRPr="00981032" w:rsidRDefault="00981032" w:rsidP="00981032">
      <w:pPr>
        <w:spacing w:after="0" w:line="240" w:lineRule="auto"/>
        <w:ind w:left="57" w:right="57" w:firstLine="510"/>
        <w:jc w:val="both"/>
        <w:rPr>
          <w:rFonts w:ascii="Times New Roman" w:hAnsi="Times New Roman" w:cs="Times New Roman"/>
          <w:sz w:val="26"/>
          <w:szCs w:val="26"/>
        </w:rPr>
      </w:pPr>
      <w:r w:rsidRPr="00981032">
        <w:rPr>
          <w:rFonts w:ascii="Times New Roman" w:hAnsi="Times New Roman" w:cs="Times New Roman"/>
          <w:sz w:val="26"/>
          <w:szCs w:val="26"/>
        </w:rPr>
        <w:t xml:space="preserve">- необоснованное расходование средств составило 4 345,9 </w:t>
      </w:r>
      <w:proofErr w:type="spellStart"/>
      <w:r w:rsidRPr="00981032">
        <w:rPr>
          <w:rFonts w:ascii="Times New Roman" w:hAnsi="Times New Roman" w:cs="Times New Roman"/>
          <w:sz w:val="26"/>
          <w:szCs w:val="26"/>
        </w:rPr>
        <w:t>тыс</w:t>
      </w:r>
      <w:proofErr w:type="gramStart"/>
      <w:r w:rsidRPr="00981032">
        <w:rPr>
          <w:rFonts w:ascii="Times New Roman" w:hAnsi="Times New Roman" w:cs="Times New Roman"/>
          <w:sz w:val="26"/>
          <w:szCs w:val="26"/>
        </w:rPr>
        <w:t>.р</w:t>
      </w:r>
      <w:proofErr w:type="gramEnd"/>
      <w:r w:rsidRPr="00981032">
        <w:rPr>
          <w:rFonts w:ascii="Times New Roman" w:hAnsi="Times New Roman" w:cs="Times New Roman"/>
          <w:sz w:val="26"/>
          <w:szCs w:val="26"/>
        </w:rPr>
        <w:t>уб</w:t>
      </w:r>
      <w:proofErr w:type="spellEnd"/>
      <w:r w:rsidRPr="00981032">
        <w:rPr>
          <w:rFonts w:ascii="Times New Roman" w:hAnsi="Times New Roman" w:cs="Times New Roman"/>
          <w:sz w:val="26"/>
          <w:szCs w:val="26"/>
        </w:rPr>
        <w:t>. (необоснованные выплаты подрядным организациям);</w:t>
      </w:r>
    </w:p>
    <w:p w:rsidR="00981032" w:rsidRPr="00981032" w:rsidRDefault="00981032" w:rsidP="00981032">
      <w:pPr>
        <w:spacing w:after="0" w:line="240" w:lineRule="auto"/>
        <w:ind w:left="57" w:right="57" w:firstLine="510"/>
        <w:jc w:val="both"/>
        <w:rPr>
          <w:rFonts w:ascii="Times New Roman" w:hAnsi="Times New Roman" w:cs="Times New Roman"/>
          <w:sz w:val="26"/>
          <w:szCs w:val="26"/>
        </w:rPr>
      </w:pPr>
      <w:r w:rsidRPr="00981032">
        <w:rPr>
          <w:rFonts w:ascii="Times New Roman" w:hAnsi="Times New Roman" w:cs="Times New Roman"/>
          <w:sz w:val="26"/>
          <w:szCs w:val="26"/>
        </w:rPr>
        <w:t xml:space="preserve">- неэффективное расходование средств составило 532,4 </w:t>
      </w:r>
      <w:proofErr w:type="spellStart"/>
      <w:r w:rsidRPr="00981032">
        <w:rPr>
          <w:rFonts w:ascii="Times New Roman" w:hAnsi="Times New Roman" w:cs="Times New Roman"/>
          <w:sz w:val="26"/>
          <w:szCs w:val="26"/>
        </w:rPr>
        <w:t>тыс</w:t>
      </w:r>
      <w:proofErr w:type="gramStart"/>
      <w:r w:rsidRPr="00981032">
        <w:rPr>
          <w:rFonts w:ascii="Times New Roman" w:hAnsi="Times New Roman" w:cs="Times New Roman"/>
          <w:sz w:val="26"/>
          <w:szCs w:val="26"/>
        </w:rPr>
        <w:t>.р</w:t>
      </w:r>
      <w:proofErr w:type="gramEnd"/>
      <w:r w:rsidRPr="00981032">
        <w:rPr>
          <w:rFonts w:ascii="Times New Roman" w:hAnsi="Times New Roman" w:cs="Times New Roman"/>
          <w:sz w:val="26"/>
          <w:szCs w:val="26"/>
        </w:rPr>
        <w:t>уб</w:t>
      </w:r>
      <w:proofErr w:type="spellEnd"/>
      <w:r w:rsidRPr="00981032">
        <w:rPr>
          <w:rFonts w:ascii="Times New Roman" w:hAnsi="Times New Roman" w:cs="Times New Roman"/>
          <w:sz w:val="26"/>
          <w:szCs w:val="26"/>
        </w:rPr>
        <w:t>.                                            (замена материалов, оплата работ, произведенных с нарушением установленных правил).</w:t>
      </w:r>
    </w:p>
    <w:p w:rsidR="00981032" w:rsidRPr="00981032" w:rsidRDefault="00981032" w:rsidP="00981032">
      <w:pPr>
        <w:spacing w:after="0" w:line="240" w:lineRule="auto"/>
        <w:ind w:left="57" w:right="57" w:firstLine="510"/>
        <w:jc w:val="both"/>
        <w:rPr>
          <w:rFonts w:ascii="Times New Roman" w:hAnsi="Times New Roman" w:cs="Times New Roman"/>
          <w:sz w:val="26"/>
          <w:szCs w:val="26"/>
        </w:rPr>
      </w:pPr>
      <w:r w:rsidRPr="00981032">
        <w:rPr>
          <w:rFonts w:ascii="Times New Roman" w:hAnsi="Times New Roman" w:cs="Times New Roman"/>
          <w:sz w:val="26"/>
          <w:szCs w:val="26"/>
          <w:lang w:eastAsia="ar-SA"/>
        </w:rPr>
        <w:t>Не в полном объеме представлена исполнительная документация                              по ремонту тротуаров.</w:t>
      </w:r>
    </w:p>
    <w:p w:rsidR="00981032" w:rsidRPr="00981032" w:rsidRDefault="00981032" w:rsidP="00981032">
      <w:pPr>
        <w:spacing w:after="0" w:line="240" w:lineRule="auto"/>
        <w:ind w:left="57" w:right="57" w:firstLine="510"/>
        <w:jc w:val="both"/>
        <w:rPr>
          <w:rFonts w:ascii="Times New Roman" w:hAnsi="Times New Roman" w:cs="Times New Roman"/>
          <w:sz w:val="26"/>
          <w:szCs w:val="26"/>
        </w:rPr>
      </w:pPr>
      <w:r w:rsidRPr="00981032">
        <w:rPr>
          <w:rFonts w:ascii="Times New Roman" w:hAnsi="Times New Roman" w:cs="Times New Roman"/>
          <w:sz w:val="26"/>
          <w:szCs w:val="26"/>
          <w:lang w:eastAsia="ar-SA"/>
        </w:rPr>
        <w:lastRenderedPageBreak/>
        <w:t>7. При проверке деятельности по предоставлению транспортных услуг населению установлено, что в</w:t>
      </w:r>
      <w:r w:rsidRPr="00981032">
        <w:rPr>
          <w:rFonts w:ascii="Times New Roman" w:hAnsi="Times New Roman" w:cs="Times New Roman"/>
          <w:sz w:val="26"/>
          <w:szCs w:val="26"/>
        </w:rPr>
        <w:t xml:space="preserve"> течение проверяемого периода планирование размера субсидии на возмещение затрат перевозчика осуществлялось без каких-либо методических и нормативных рекомендаций, исходя из возможностей бюджета города. На 2014 год плановый расчет производился методом индексации.</w:t>
      </w:r>
    </w:p>
    <w:p w:rsidR="00981032" w:rsidRPr="00981032" w:rsidRDefault="00981032" w:rsidP="00981032">
      <w:pPr>
        <w:spacing w:after="0" w:line="240" w:lineRule="auto"/>
        <w:ind w:left="57" w:right="57" w:firstLine="510"/>
        <w:jc w:val="both"/>
        <w:rPr>
          <w:rFonts w:ascii="Times New Roman" w:hAnsi="Times New Roman" w:cs="Times New Roman"/>
          <w:sz w:val="26"/>
          <w:szCs w:val="26"/>
        </w:rPr>
      </w:pPr>
      <w:r w:rsidRPr="00981032">
        <w:rPr>
          <w:rFonts w:ascii="Times New Roman" w:hAnsi="Times New Roman" w:cs="Times New Roman"/>
          <w:sz w:val="26"/>
          <w:szCs w:val="26"/>
        </w:rPr>
        <w:t>В течение проверяемого периода фактический учет транспортной работы осуществляло подведомственное Управлению учреждение – МУ «</w:t>
      </w:r>
      <w:proofErr w:type="spellStart"/>
      <w:r w:rsidRPr="00981032">
        <w:rPr>
          <w:rFonts w:ascii="Times New Roman" w:hAnsi="Times New Roman" w:cs="Times New Roman"/>
          <w:sz w:val="26"/>
          <w:szCs w:val="26"/>
        </w:rPr>
        <w:t>УТСиДХ</w:t>
      </w:r>
      <w:proofErr w:type="spellEnd"/>
      <w:r w:rsidRPr="00981032">
        <w:rPr>
          <w:rFonts w:ascii="Times New Roman" w:hAnsi="Times New Roman" w:cs="Times New Roman"/>
          <w:sz w:val="26"/>
          <w:szCs w:val="26"/>
        </w:rPr>
        <w:t xml:space="preserve"> города Тулы».</w:t>
      </w:r>
    </w:p>
    <w:p w:rsidR="00981032" w:rsidRPr="00981032" w:rsidRDefault="00981032" w:rsidP="00981032">
      <w:pPr>
        <w:spacing w:after="0" w:line="240" w:lineRule="auto"/>
        <w:ind w:left="57" w:right="57" w:firstLine="510"/>
        <w:jc w:val="both"/>
        <w:rPr>
          <w:rFonts w:ascii="Times New Roman" w:hAnsi="Times New Roman" w:cs="Times New Roman"/>
          <w:sz w:val="26"/>
          <w:szCs w:val="26"/>
        </w:rPr>
      </w:pPr>
      <w:r w:rsidRPr="00981032">
        <w:rPr>
          <w:rFonts w:ascii="Times New Roman" w:hAnsi="Times New Roman" w:cs="Times New Roman"/>
          <w:sz w:val="26"/>
          <w:szCs w:val="26"/>
        </w:rPr>
        <w:t>Управлением не представлены к проверке документы, свидетельствующие о выполнении систематической контрольной работы, предусмотренной                             в заключенных договорах и соглашениях.</w:t>
      </w:r>
    </w:p>
    <w:p w:rsidR="00981032" w:rsidRPr="00981032" w:rsidRDefault="00981032" w:rsidP="00981032">
      <w:pPr>
        <w:spacing w:after="0" w:line="240" w:lineRule="auto"/>
        <w:ind w:left="57" w:right="57" w:firstLine="510"/>
        <w:jc w:val="both"/>
        <w:rPr>
          <w:rFonts w:ascii="Times New Roman" w:hAnsi="Times New Roman" w:cs="Times New Roman"/>
          <w:sz w:val="26"/>
          <w:szCs w:val="26"/>
        </w:rPr>
      </w:pPr>
      <w:r w:rsidRPr="00981032">
        <w:rPr>
          <w:rFonts w:ascii="Times New Roman" w:hAnsi="Times New Roman" w:cs="Times New Roman"/>
          <w:sz w:val="26"/>
          <w:szCs w:val="26"/>
        </w:rPr>
        <w:t>К проверке не представлено обоснование существенного увеличения транспортной работы на автобусных маршрутах (транспортные средства категории М3) в 2014 году по сравнению с 2013 годом.</w:t>
      </w:r>
    </w:p>
    <w:p w:rsidR="00981032" w:rsidRPr="00981032" w:rsidRDefault="00981032" w:rsidP="00981032">
      <w:pPr>
        <w:spacing w:after="0" w:line="240" w:lineRule="auto"/>
        <w:ind w:left="57" w:right="57" w:firstLine="510"/>
        <w:jc w:val="both"/>
        <w:rPr>
          <w:rFonts w:ascii="Times New Roman" w:hAnsi="Times New Roman" w:cs="Times New Roman"/>
          <w:sz w:val="26"/>
          <w:szCs w:val="26"/>
        </w:rPr>
      </w:pPr>
      <w:r w:rsidRPr="00981032">
        <w:rPr>
          <w:rFonts w:ascii="Times New Roman" w:hAnsi="Times New Roman" w:cs="Times New Roman"/>
          <w:sz w:val="26"/>
          <w:szCs w:val="26"/>
        </w:rPr>
        <w:t>Выявлены расхождения в представленных к проверке отчетах и иных документах, подтверждающих фактически выполненную транспортную работу                    и обоснование выплаты субсидий.</w:t>
      </w:r>
    </w:p>
    <w:p w:rsidR="005F2D6C" w:rsidRDefault="00981032" w:rsidP="00981032">
      <w:pPr>
        <w:spacing w:after="0" w:line="240" w:lineRule="auto"/>
        <w:ind w:left="57" w:right="57" w:firstLine="510"/>
        <w:jc w:val="both"/>
        <w:rPr>
          <w:rFonts w:ascii="Times New Roman" w:hAnsi="Times New Roman" w:cs="Times New Roman"/>
          <w:sz w:val="26"/>
          <w:szCs w:val="26"/>
        </w:rPr>
      </w:pPr>
      <w:r w:rsidRPr="00981032">
        <w:rPr>
          <w:rFonts w:ascii="Times New Roman" w:hAnsi="Times New Roman" w:cs="Times New Roman"/>
          <w:sz w:val="26"/>
          <w:szCs w:val="26"/>
        </w:rPr>
        <w:t xml:space="preserve">При заключении соглашений на предоставление субсидии на возмещение выпадающих доходов в течение апреля – августа 2013 года не соблюдались требования утвержденной постановлением администрации города Тулы Методики в отношении </w:t>
      </w:r>
      <w:proofErr w:type="gramStart"/>
      <w:r w:rsidRPr="00981032">
        <w:rPr>
          <w:rFonts w:ascii="Times New Roman" w:hAnsi="Times New Roman" w:cs="Times New Roman"/>
          <w:sz w:val="26"/>
          <w:szCs w:val="26"/>
        </w:rPr>
        <w:t>установления</w:t>
      </w:r>
      <w:proofErr w:type="gramEnd"/>
      <w:r w:rsidRPr="00981032">
        <w:rPr>
          <w:rFonts w:ascii="Times New Roman" w:hAnsi="Times New Roman" w:cs="Times New Roman"/>
          <w:sz w:val="26"/>
          <w:szCs w:val="26"/>
        </w:rPr>
        <w:t xml:space="preserve"> дифференцированной по видам транспорта стоимости школьного талона.</w:t>
      </w:r>
    </w:p>
    <w:p w:rsidR="00810396" w:rsidRDefault="00FD510B" w:rsidP="004A48B6">
      <w:pPr>
        <w:suppressAutoHyphens/>
        <w:spacing w:after="0" w:line="240" w:lineRule="auto"/>
        <w:ind w:firstLine="567"/>
        <w:jc w:val="both"/>
        <w:rPr>
          <w:rFonts w:ascii="Times New Roman" w:hAnsi="Times New Roman" w:cs="Times New Roman"/>
          <w:bCs/>
          <w:sz w:val="26"/>
          <w:szCs w:val="26"/>
        </w:rPr>
      </w:pPr>
      <w:r w:rsidRPr="00FD510B">
        <w:rPr>
          <w:rFonts w:ascii="Times New Roman" w:hAnsi="Times New Roman" w:cs="Times New Roman"/>
          <w:sz w:val="26"/>
          <w:szCs w:val="26"/>
        </w:rPr>
        <w:t xml:space="preserve">Отчет о результатах контрольного мероприятия </w:t>
      </w:r>
      <w:r w:rsidRPr="00FD510B">
        <w:rPr>
          <w:rFonts w:ascii="Times New Roman" w:hAnsi="Times New Roman" w:cs="Times New Roman"/>
          <w:bCs/>
          <w:sz w:val="26"/>
          <w:szCs w:val="26"/>
        </w:rPr>
        <w:t xml:space="preserve">утвержден </w:t>
      </w:r>
      <w:r w:rsidR="00981032">
        <w:rPr>
          <w:rFonts w:ascii="Times New Roman" w:hAnsi="Times New Roman" w:cs="Times New Roman"/>
          <w:bCs/>
          <w:sz w:val="26"/>
          <w:szCs w:val="26"/>
        </w:rPr>
        <w:t xml:space="preserve">руководителем аппарата </w:t>
      </w:r>
      <w:r w:rsidRPr="00FD510B">
        <w:rPr>
          <w:rFonts w:ascii="Times New Roman" w:hAnsi="Times New Roman" w:cs="Times New Roman"/>
          <w:bCs/>
          <w:sz w:val="26"/>
          <w:szCs w:val="26"/>
        </w:rPr>
        <w:t xml:space="preserve">контрольной комиссии </w:t>
      </w:r>
      <w:r w:rsidR="00981032">
        <w:rPr>
          <w:rFonts w:ascii="Times New Roman" w:hAnsi="Times New Roman" w:cs="Times New Roman"/>
          <w:bCs/>
          <w:sz w:val="26"/>
          <w:szCs w:val="26"/>
        </w:rPr>
        <w:t>16 июля</w:t>
      </w:r>
      <w:r w:rsidR="00420E03">
        <w:rPr>
          <w:rFonts w:ascii="Times New Roman" w:hAnsi="Times New Roman" w:cs="Times New Roman"/>
          <w:bCs/>
          <w:sz w:val="26"/>
          <w:szCs w:val="26"/>
        </w:rPr>
        <w:t xml:space="preserve"> 2014 года и направлен в Тульскую городскую Думу, Главе администрации города Тулы, в Прокуратуру </w:t>
      </w:r>
      <w:proofErr w:type="spellStart"/>
      <w:r w:rsidR="00420E03">
        <w:rPr>
          <w:rFonts w:ascii="Times New Roman" w:hAnsi="Times New Roman" w:cs="Times New Roman"/>
          <w:bCs/>
          <w:sz w:val="26"/>
          <w:szCs w:val="26"/>
        </w:rPr>
        <w:t>г</w:t>
      </w:r>
      <w:proofErr w:type="gramStart"/>
      <w:r w:rsidR="00420E03">
        <w:rPr>
          <w:rFonts w:ascii="Times New Roman" w:hAnsi="Times New Roman" w:cs="Times New Roman"/>
          <w:bCs/>
          <w:sz w:val="26"/>
          <w:szCs w:val="26"/>
        </w:rPr>
        <w:t>.Т</w:t>
      </w:r>
      <w:proofErr w:type="gramEnd"/>
      <w:r w:rsidR="00420E03">
        <w:rPr>
          <w:rFonts w:ascii="Times New Roman" w:hAnsi="Times New Roman" w:cs="Times New Roman"/>
          <w:bCs/>
          <w:sz w:val="26"/>
          <w:szCs w:val="26"/>
        </w:rPr>
        <w:t>улы</w:t>
      </w:r>
      <w:proofErr w:type="spellEnd"/>
      <w:r w:rsidR="00420E03">
        <w:rPr>
          <w:rFonts w:ascii="Times New Roman" w:hAnsi="Times New Roman" w:cs="Times New Roman"/>
          <w:bCs/>
          <w:sz w:val="26"/>
          <w:szCs w:val="26"/>
        </w:rPr>
        <w:t>.</w:t>
      </w:r>
    </w:p>
    <w:p w:rsidR="00E404AF" w:rsidRDefault="00E404AF" w:rsidP="00E404AF">
      <w:pPr>
        <w:suppressAutoHyphens/>
        <w:spacing w:after="0" w:line="240" w:lineRule="auto"/>
        <w:ind w:firstLine="567"/>
        <w:jc w:val="both"/>
        <w:rPr>
          <w:rFonts w:ascii="Times New Roman" w:eastAsia="Times New Roman" w:hAnsi="Times New Roman" w:cs="Times New Roman"/>
          <w:sz w:val="26"/>
          <w:szCs w:val="26"/>
          <w:lang w:eastAsia="ar-SA"/>
        </w:rPr>
      </w:pPr>
      <w:r w:rsidRPr="00FD510B">
        <w:rPr>
          <w:rFonts w:ascii="Times New Roman" w:hAnsi="Times New Roman" w:cs="Times New Roman"/>
          <w:sz w:val="26"/>
          <w:szCs w:val="26"/>
        </w:rPr>
        <w:t>Предста</w:t>
      </w:r>
      <w:r>
        <w:rPr>
          <w:rFonts w:ascii="Times New Roman" w:hAnsi="Times New Roman" w:cs="Times New Roman"/>
          <w:sz w:val="26"/>
          <w:szCs w:val="26"/>
        </w:rPr>
        <w:t>вление</w:t>
      </w:r>
      <w:r w:rsidRPr="00FD510B">
        <w:rPr>
          <w:rFonts w:ascii="Times New Roman" w:hAnsi="Times New Roman" w:cs="Times New Roman"/>
          <w:sz w:val="26"/>
          <w:szCs w:val="26"/>
        </w:rPr>
        <w:t xml:space="preserve"> </w:t>
      </w:r>
      <w:r>
        <w:rPr>
          <w:rFonts w:ascii="Times New Roman" w:hAnsi="Times New Roman" w:cs="Times New Roman"/>
          <w:sz w:val="26"/>
          <w:szCs w:val="26"/>
        </w:rPr>
        <w:t>по результатам</w:t>
      </w:r>
      <w:r w:rsidRPr="00FD510B">
        <w:rPr>
          <w:rFonts w:ascii="Times New Roman" w:hAnsi="Times New Roman" w:cs="Times New Roman"/>
          <w:sz w:val="26"/>
          <w:szCs w:val="26"/>
        </w:rPr>
        <w:t xml:space="preserve"> контрольного мероприятия</w:t>
      </w:r>
      <w:r>
        <w:rPr>
          <w:rFonts w:ascii="Times New Roman" w:hAnsi="Times New Roman" w:cs="Times New Roman"/>
          <w:sz w:val="26"/>
          <w:szCs w:val="26"/>
        </w:rPr>
        <w:t xml:space="preserve"> направлено </w:t>
      </w:r>
      <w:r w:rsidR="00981032">
        <w:rPr>
          <w:rFonts w:ascii="Times New Roman" w:hAnsi="Times New Roman" w:cs="Times New Roman"/>
          <w:sz w:val="26"/>
          <w:szCs w:val="26"/>
        </w:rPr>
        <w:t>в адрес Управления.</w:t>
      </w:r>
      <w:r>
        <w:rPr>
          <w:rFonts w:ascii="Times New Roman" w:hAnsi="Times New Roman" w:cs="Times New Roman"/>
          <w:sz w:val="26"/>
          <w:szCs w:val="26"/>
        </w:rPr>
        <w:t xml:space="preserve"> </w:t>
      </w:r>
    </w:p>
    <w:p w:rsidR="00E404AF" w:rsidRDefault="00E404AF" w:rsidP="004A48B6">
      <w:pPr>
        <w:suppressAutoHyphens/>
        <w:spacing w:after="0" w:line="240" w:lineRule="auto"/>
        <w:ind w:firstLine="567"/>
        <w:jc w:val="both"/>
        <w:rPr>
          <w:rFonts w:ascii="Times New Roman" w:hAnsi="Times New Roman" w:cs="Times New Roman"/>
          <w:bCs/>
          <w:sz w:val="26"/>
          <w:szCs w:val="26"/>
        </w:rPr>
      </w:pPr>
    </w:p>
    <w:p w:rsidR="00425F94" w:rsidRDefault="00425F94" w:rsidP="00360670">
      <w:pPr>
        <w:tabs>
          <w:tab w:val="left" w:pos="709"/>
        </w:tabs>
        <w:spacing w:after="0" w:line="240" w:lineRule="auto"/>
        <w:jc w:val="both"/>
        <w:rPr>
          <w:rFonts w:ascii="Times New Roman" w:hAnsi="Times New Roman" w:cs="Times New Roman"/>
          <w:b/>
          <w:sz w:val="26"/>
          <w:szCs w:val="26"/>
        </w:rPr>
      </w:pPr>
    </w:p>
    <w:p w:rsidR="00360670" w:rsidRDefault="00360670" w:rsidP="00425F94">
      <w:pPr>
        <w:tabs>
          <w:tab w:val="left" w:pos="709"/>
        </w:tabs>
        <w:spacing w:after="0" w:line="240" w:lineRule="auto"/>
        <w:ind w:firstLine="567"/>
        <w:jc w:val="both"/>
        <w:rPr>
          <w:rFonts w:ascii="Times New Roman" w:hAnsi="Times New Roman" w:cs="Times New Roman"/>
          <w:sz w:val="26"/>
          <w:szCs w:val="26"/>
        </w:rPr>
      </w:pPr>
      <w:r w:rsidRPr="00360670">
        <w:rPr>
          <w:rFonts w:ascii="Times New Roman" w:hAnsi="Times New Roman" w:cs="Times New Roman"/>
          <w:sz w:val="26"/>
          <w:szCs w:val="26"/>
        </w:rPr>
        <w:t>Председатель</w:t>
      </w:r>
      <w:r>
        <w:rPr>
          <w:rFonts w:ascii="Times New Roman" w:hAnsi="Times New Roman" w:cs="Times New Roman"/>
          <w:sz w:val="26"/>
          <w:szCs w:val="26"/>
        </w:rPr>
        <w:t xml:space="preserve"> контрольной комиссии</w:t>
      </w:r>
    </w:p>
    <w:p w:rsidR="00425F94" w:rsidRPr="00360670" w:rsidRDefault="00360670" w:rsidP="00425F94">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муниципального образования город Тула                                    В.И. Коршунов</w:t>
      </w:r>
      <w:r w:rsidRPr="00360670">
        <w:rPr>
          <w:rFonts w:ascii="Times New Roman" w:hAnsi="Times New Roman" w:cs="Times New Roman"/>
          <w:sz w:val="26"/>
          <w:szCs w:val="26"/>
        </w:rPr>
        <w:t xml:space="preserve"> </w:t>
      </w:r>
    </w:p>
    <w:p w:rsidR="00425F94" w:rsidRPr="00360670" w:rsidRDefault="00425F94" w:rsidP="00425F94">
      <w:pPr>
        <w:tabs>
          <w:tab w:val="left" w:pos="709"/>
        </w:tabs>
        <w:spacing w:after="0" w:line="240" w:lineRule="auto"/>
        <w:ind w:firstLine="567"/>
        <w:jc w:val="both"/>
        <w:rPr>
          <w:rFonts w:ascii="Times New Roman" w:hAnsi="Times New Roman" w:cs="Times New Roman"/>
          <w:sz w:val="26"/>
          <w:szCs w:val="26"/>
        </w:rPr>
      </w:pPr>
    </w:p>
    <w:p w:rsidR="00425F94" w:rsidRPr="00360670" w:rsidRDefault="00425F94" w:rsidP="00425F94">
      <w:pPr>
        <w:tabs>
          <w:tab w:val="left" w:pos="709"/>
        </w:tabs>
        <w:spacing w:after="0" w:line="240" w:lineRule="auto"/>
        <w:ind w:firstLine="567"/>
        <w:jc w:val="both"/>
        <w:rPr>
          <w:rFonts w:ascii="Times New Roman" w:hAnsi="Times New Roman" w:cs="Times New Roman"/>
          <w:sz w:val="26"/>
          <w:szCs w:val="26"/>
        </w:rPr>
      </w:pPr>
    </w:p>
    <w:p w:rsidR="00425F94" w:rsidRPr="00360670" w:rsidRDefault="00425F94" w:rsidP="00425F94">
      <w:pPr>
        <w:tabs>
          <w:tab w:val="left" w:pos="709"/>
        </w:tabs>
        <w:spacing w:after="0" w:line="240" w:lineRule="auto"/>
        <w:ind w:firstLine="567"/>
        <w:jc w:val="both"/>
        <w:rPr>
          <w:rFonts w:ascii="Times New Roman" w:hAnsi="Times New Roman" w:cs="Times New Roman"/>
          <w:sz w:val="26"/>
          <w:szCs w:val="26"/>
        </w:rPr>
      </w:pPr>
    </w:p>
    <w:p w:rsidR="00425F94" w:rsidRPr="00360670" w:rsidRDefault="00425F94" w:rsidP="00425F94">
      <w:pPr>
        <w:tabs>
          <w:tab w:val="left" w:pos="709"/>
        </w:tabs>
        <w:spacing w:after="0" w:line="240" w:lineRule="auto"/>
        <w:ind w:firstLine="567"/>
        <w:jc w:val="both"/>
        <w:rPr>
          <w:rFonts w:ascii="Times New Roman" w:hAnsi="Times New Roman" w:cs="Times New Roman"/>
          <w:sz w:val="26"/>
          <w:szCs w:val="26"/>
        </w:rPr>
      </w:pPr>
    </w:p>
    <w:p w:rsidR="00E23FF8" w:rsidRPr="00360670" w:rsidRDefault="00E23FF8" w:rsidP="00425F94">
      <w:pPr>
        <w:spacing w:after="0" w:line="240" w:lineRule="auto"/>
        <w:ind w:firstLine="567"/>
        <w:jc w:val="both"/>
        <w:rPr>
          <w:rFonts w:ascii="Times New Roman" w:hAnsi="Times New Roman" w:cs="Times New Roman"/>
          <w:sz w:val="26"/>
          <w:szCs w:val="26"/>
        </w:rPr>
      </w:pPr>
    </w:p>
    <w:sectPr w:rsidR="00E23FF8" w:rsidRPr="00360670" w:rsidSect="002F0FB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AF" w:rsidRDefault="007054AF" w:rsidP="00A22D80">
      <w:pPr>
        <w:spacing w:after="0" w:line="240" w:lineRule="auto"/>
      </w:pPr>
      <w:r>
        <w:separator/>
      </w:r>
    </w:p>
  </w:endnote>
  <w:endnote w:type="continuationSeparator" w:id="0">
    <w:p w:rsidR="007054AF" w:rsidRDefault="007054AF" w:rsidP="00A22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AF" w:rsidRDefault="007054AF" w:rsidP="00A22D80">
      <w:pPr>
        <w:spacing w:after="0" w:line="240" w:lineRule="auto"/>
      </w:pPr>
      <w:r>
        <w:separator/>
      </w:r>
    </w:p>
  </w:footnote>
  <w:footnote w:type="continuationSeparator" w:id="0">
    <w:p w:rsidR="007054AF" w:rsidRDefault="007054AF" w:rsidP="00A22D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2CFF"/>
    <w:multiLevelType w:val="hybridMultilevel"/>
    <w:tmpl w:val="40E0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D1"/>
    <w:rsid w:val="00005A46"/>
    <w:rsid w:val="00017305"/>
    <w:rsid w:val="00023542"/>
    <w:rsid w:val="0002369C"/>
    <w:rsid w:val="000350FE"/>
    <w:rsid w:val="000421E5"/>
    <w:rsid w:val="0005583B"/>
    <w:rsid w:val="00064FFE"/>
    <w:rsid w:val="00066881"/>
    <w:rsid w:val="000719D9"/>
    <w:rsid w:val="00071E6D"/>
    <w:rsid w:val="000727BA"/>
    <w:rsid w:val="000763BE"/>
    <w:rsid w:val="00077218"/>
    <w:rsid w:val="0008522B"/>
    <w:rsid w:val="000904AA"/>
    <w:rsid w:val="00090C4C"/>
    <w:rsid w:val="00093869"/>
    <w:rsid w:val="000939FA"/>
    <w:rsid w:val="000A1E68"/>
    <w:rsid w:val="000A22B8"/>
    <w:rsid w:val="000B14F6"/>
    <w:rsid w:val="000B18E9"/>
    <w:rsid w:val="000B2587"/>
    <w:rsid w:val="000B6434"/>
    <w:rsid w:val="000C2DB2"/>
    <w:rsid w:val="000C4CCB"/>
    <w:rsid w:val="000D1E1B"/>
    <w:rsid w:val="000E15FC"/>
    <w:rsid w:val="000E369B"/>
    <w:rsid w:val="000E5116"/>
    <w:rsid w:val="000F0040"/>
    <w:rsid w:val="000F0E20"/>
    <w:rsid w:val="000F3B23"/>
    <w:rsid w:val="001049F9"/>
    <w:rsid w:val="00105B4A"/>
    <w:rsid w:val="0010604A"/>
    <w:rsid w:val="00114BD1"/>
    <w:rsid w:val="00132855"/>
    <w:rsid w:val="001337FE"/>
    <w:rsid w:val="00135A86"/>
    <w:rsid w:val="0013776C"/>
    <w:rsid w:val="001416C4"/>
    <w:rsid w:val="00146B81"/>
    <w:rsid w:val="001504B9"/>
    <w:rsid w:val="00156A03"/>
    <w:rsid w:val="00157FD4"/>
    <w:rsid w:val="00170940"/>
    <w:rsid w:val="001726B7"/>
    <w:rsid w:val="001772D0"/>
    <w:rsid w:val="001A2815"/>
    <w:rsid w:val="001A5B2F"/>
    <w:rsid w:val="001D690B"/>
    <w:rsid w:val="001E3DE5"/>
    <w:rsid w:val="001E7A68"/>
    <w:rsid w:val="001F55C5"/>
    <w:rsid w:val="001F676E"/>
    <w:rsid w:val="002006A8"/>
    <w:rsid w:val="00203846"/>
    <w:rsid w:val="00213105"/>
    <w:rsid w:val="0021443D"/>
    <w:rsid w:val="00222FA3"/>
    <w:rsid w:val="0022555C"/>
    <w:rsid w:val="00243DBE"/>
    <w:rsid w:val="0024529A"/>
    <w:rsid w:val="00250F95"/>
    <w:rsid w:val="00264BCD"/>
    <w:rsid w:val="00267DB7"/>
    <w:rsid w:val="0027038E"/>
    <w:rsid w:val="00272C68"/>
    <w:rsid w:val="00273E53"/>
    <w:rsid w:val="00276992"/>
    <w:rsid w:val="002816BC"/>
    <w:rsid w:val="00283F64"/>
    <w:rsid w:val="0028497D"/>
    <w:rsid w:val="00286E26"/>
    <w:rsid w:val="002B441A"/>
    <w:rsid w:val="002B4920"/>
    <w:rsid w:val="002B79EB"/>
    <w:rsid w:val="002C3FD0"/>
    <w:rsid w:val="002C6E54"/>
    <w:rsid w:val="002D20E3"/>
    <w:rsid w:val="002E3610"/>
    <w:rsid w:val="002F0FB9"/>
    <w:rsid w:val="002F1501"/>
    <w:rsid w:val="002F747E"/>
    <w:rsid w:val="00315939"/>
    <w:rsid w:val="00324AB6"/>
    <w:rsid w:val="003252CB"/>
    <w:rsid w:val="00326FCC"/>
    <w:rsid w:val="00334D14"/>
    <w:rsid w:val="003478ED"/>
    <w:rsid w:val="00351036"/>
    <w:rsid w:val="00353B0D"/>
    <w:rsid w:val="00354554"/>
    <w:rsid w:val="0035508F"/>
    <w:rsid w:val="00360670"/>
    <w:rsid w:val="00360AB4"/>
    <w:rsid w:val="00367E43"/>
    <w:rsid w:val="0037151B"/>
    <w:rsid w:val="00375958"/>
    <w:rsid w:val="00382986"/>
    <w:rsid w:val="00382FC5"/>
    <w:rsid w:val="00383034"/>
    <w:rsid w:val="00385D5C"/>
    <w:rsid w:val="00387952"/>
    <w:rsid w:val="00391F72"/>
    <w:rsid w:val="0039392E"/>
    <w:rsid w:val="003A59F5"/>
    <w:rsid w:val="003B7D90"/>
    <w:rsid w:val="003C0784"/>
    <w:rsid w:val="003C0A56"/>
    <w:rsid w:val="003C44D0"/>
    <w:rsid w:val="003E40D5"/>
    <w:rsid w:val="003E71C5"/>
    <w:rsid w:val="003F6012"/>
    <w:rsid w:val="004028EB"/>
    <w:rsid w:val="00403612"/>
    <w:rsid w:val="004038F0"/>
    <w:rsid w:val="0041456C"/>
    <w:rsid w:val="00415D4E"/>
    <w:rsid w:val="00420539"/>
    <w:rsid w:val="00420E03"/>
    <w:rsid w:val="00424039"/>
    <w:rsid w:val="0042569B"/>
    <w:rsid w:val="00425F94"/>
    <w:rsid w:val="00426DF9"/>
    <w:rsid w:val="0042776A"/>
    <w:rsid w:val="00432AB5"/>
    <w:rsid w:val="00433A97"/>
    <w:rsid w:val="00433D03"/>
    <w:rsid w:val="0044510A"/>
    <w:rsid w:val="00463F32"/>
    <w:rsid w:val="00466093"/>
    <w:rsid w:val="00466A33"/>
    <w:rsid w:val="004708CC"/>
    <w:rsid w:val="004715D7"/>
    <w:rsid w:val="00472E65"/>
    <w:rsid w:val="00475338"/>
    <w:rsid w:val="004924C5"/>
    <w:rsid w:val="00497C05"/>
    <w:rsid w:val="004A48B6"/>
    <w:rsid w:val="004A5504"/>
    <w:rsid w:val="004A5634"/>
    <w:rsid w:val="004A7969"/>
    <w:rsid w:val="004B25B3"/>
    <w:rsid w:val="004B2C56"/>
    <w:rsid w:val="004C0102"/>
    <w:rsid w:val="004C2A30"/>
    <w:rsid w:val="004D11CA"/>
    <w:rsid w:val="004D1BD9"/>
    <w:rsid w:val="004D5466"/>
    <w:rsid w:val="004E1582"/>
    <w:rsid w:val="004F6BD3"/>
    <w:rsid w:val="00503EE3"/>
    <w:rsid w:val="005060E9"/>
    <w:rsid w:val="00507F51"/>
    <w:rsid w:val="00522972"/>
    <w:rsid w:val="00527112"/>
    <w:rsid w:val="00530F79"/>
    <w:rsid w:val="0053320A"/>
    <w:rsid w:val="00540F81"/>
    <w:rsid w:val="005745B2"/>
    <w:rsid w:val="00576D7A"/>
    <w:rsid w:val="00582917"/>
    <w:rsid w:val="00591C74"/>
    <w:rsid w:val="005951C5"/>
    <w:rsid w:val="005969AD"/>
    <w:rsid w:val="005A59CE"/>
    <w:rsid w:val="005C1C07"/>
    <w:rsid w:val="005C4D2F"/>
    <w:rsid w:val="005C5A3D"/>
    <w:rsid w:val="005D37C1"/>
    <w:rsid w:val="005D3925"/>
    <w:rsid w:val="005F07CC"/>
    <w:rsid w:val="005F2D6C"/>
    <w:rsid w:val="005F73C8"/>
    <w:rsid w:val="00601415"/>
    <w:rsid w:val="006022D9"/>
    <w:rsid w:val="006103E2"/>
    <w:rsid w:val="00610786"/>
    <w:rsid w:val="00611408"/>
    <w:rsid w:val="00616371"/>
    <w:rsid w:val="00621C3E"/>
    <w:rsid w:val="00623D41"/>
    <w:rsid w:val="00624208"/>
    <w:rsid w:val="00625A6E"/>
    <w:rsid w:val="00641A0B"/>
    <w:rsid w:val="00647B4D"/>
    <w:rsid w:val="00647C0D"/>
    <w:rsid w:val="0066713C"/>
    <w:rsid w:val="00684108"/>
    <w:rsid w:val="00684FFD"/>
    <w:rsid w:val="0068611F"/>
    <w:rsid w:val="00695000"/>
    <w:rsid w:val="006A3204"/>
    <w:rsid w:val="006C1465"/>
    <w:rsid w:val="006C5E1D"/>
    <w:rsid w:val="006C5E8E"/>
    <w:rsid w:val="006C7735"/>
    <w:rsid w:val="006D0192"/>
    <w:rsid w:val="006D046F"/>
    <w:rsid w:val="006E0B25"/>
    <w:rsid w:val="006F0CEB"/>
    <w:rsid w:val="007003B5"/>
    <w:rsid w:val="007030E7"/>
    <w:rsid w:val="007054AF"/>
    <w:rsid w:val="0070603E"/>
    <w:rsid w:val="0071213D"/>
    <w:rsid w:val="00722225"/>
    <w:rsid w:val="0072680D"/>
    <w:rsid w:val="00733926"/>
    <w:rsid w:val="00733936"/>
    <w:rsid w:val="00733F59"/>
    <w:rsid w:val="00737DC0"/>
    <w:rsid w:val="007619D8"/>
    <w:rsid w:val="007722F3"/>
    <w:rsid w:val="00782300"/>
    <w:rsid w:val="00782BDD"/>
    <w:rsid w:val="0078708C"/>
    <w:rsid w:val="00795857"/>
    <w:rsid w:val="007A25B9"/>
    <w:rsid w:val="007A55A8"/>
    <w:rsid w:val="007B1836"/>
    <w:rsid w:val="007B2A8B"/>
    <w:rsid w:val="007B4F0E"/>
    <w:rsid w:val="007B5B4C"/>
    <w:rsid w:val="007B5FE8"/>
    <w:rsid w:val="007B62BF"/>
    <w:rsid w:val="007B77CC"/>
    <w:rsid w:val="007C2E7B"/>
    <w:rsid w:val="007D2D4B"/>
    <w:rsid w:val="007E0E02"/>
    <w:rsid w:val="007F3457"/>
    <w:rsid w:val="007F3538"/>
    <w:rsid w:val="007F57FD"/>
    <w:rsid w:val="008062A1"/>
    <w:rsid w:val="008076FD"/>
    <w:rsid w:val="00810396"/>
    <w:rsid w:val="00811960"/>
    <w:rsid w:val="00814869"/>
    <w:rsid w:val="00815AC3"/>
    <w:rsid w:val="008203AC"/>
    <w:rsid w:val="00823B30"/>
    <w:rsid w:val="00835A58"/>
    <w:rsid w:val="00845E5C"/>
    <w:rsid w:val="008558DE"/>
    <w:rsid w:val="00862EF2"/>
    <w:rsid w:val="00863206"/>
    <w:rsid w:val="00870A7E"/>
    <w:rsid w:val="0088386E"/>
    <w:rsid w:val="00886F01"/>
    <w:rsid w:val="00896E30"/>
    <w:rsid w:val="008A502C"/>
    <w:rsid w:val="008D14B4"/>
    <w:rsid w:val="008D21F1"/>
    <w:rsid w:val="008E17E4"/>
    <w:rsid w:val="008E3FFC"/>
    <w:rsid w:val="008F7AD1"/>
    <w:rsid w:val="009000E0"/>
    <w:rsid w:val="00902E0D"/>
    <w:rsid w:val="0091100D"/>
    <w:rsid w:val="00911718"/>
    <w:rsid w:val="00912503"/>
    <w:rsid w:val="00913086"/>
    <w:rsid w:val="009234DA"/>
    <w:rsid w:val="00926E0E"/>
    <w:rsid w:val="00933D6A"/>
    <w:rsid w:val="00946F09"/>
    <w:rsid w:val="00960D0B"/>
    <w:rsid w:val="009639AE"/>
    <w:rsid w:val="00965521"/>
    <w:rsid w:val="00967121"/>
    <w:rsid w:val="009776DE"/>
    <w:rsid w:val="00981032"/>
    <w:rsid w:val="00982080"/>
    <w:rsid w:val="009877B4"/>
    <w:rsid w:val="00996904"/>
    <w:rsid w:val="009A4C8F"/>
    <w:rsid w:val="009B2F33"/>
    <w:rsid w:val="009B2F58"/>
    <w:rsid w:val="009B4B45"/>
    <w:rsid w:val="009C21A6"/>
    <w:rsid w:val="009C3089"/>
    <w:rsid w:val="009D18C6"/>
    <w:rsid w:val="009E0C30"/>
    <w:rsid w:val="009E7F4D"/>
    <w:rsid w:val="009F026A"/>
    <w:rsid w:val="009F03AB"/>
    <w:rsid w:val="009F7C82"/>
    <w:rsid w:val="00A0293F"/>
    <w:rsid w:val="00A13BCB"/>
    <w:rsid w:val="00A1716B"/>
    <w:rsid w:val="00A22D80"/>
    <w:rsid w:val="00A265D3"/>
    <w:rsid w:val="00A31DE1"/>
    <w:rsid w:val="00A43922"/>
    <w:rsid w:val="00A44157"/>
    <w:rsid w:val="00A471C8"/>
    <w:rsid w:val="00A542EE"/>
    <w:rsid w:val="00A5673D"/>
    <w:rsid w:val="00A604BB"/>
    <w:rsid w:val="00A604D1"/>
    <w:rsid w:val="00A62541"/>
    <w:rsid w:val="00A71119"/>
    <w:rsid w:val="00A73FB9"/>
    <w:rsid w:val="00A74BC9"/>
    <w:rsid w:val="00A80F33"/>
    <w:rsid w:val="00A86B12"/>
    <w:rsid w:val="00A920F0"/>
    <w:rsid w:val="00AA2D70"/>
    <w:rsid w:val="00AB1888"/>
    <w:rsid w:val="00AB5822"/>
    <w:rsid w:val="00AB7CA8"/>
    <w:rsid w:val="00AC1FB3"/>
    <w:rsid w:val="00AC76DC"/>
    <w:rsid w:val="00AE0FDA"/>
    <w:rsid w:val="00AE7126"/>
    <w:rsid w:val="00AF4DCD"/>
    <w:rsid w:val="00B142DA"/>
    <w:rsid w:val="00B15497"/>
    <w:rsid w:val="00B31740"/>
    <w:rsid w:val="00B426F9"/>
    <w:rsid w:val="00B45699"/>
    <w:rsid w:val="00B475DE"/>
    <w:rsid w:val="00B55193"/>
    <w:rsid w:val="00B56F79"/>
    <w:rsid w:val="00B574D7"/>
    <w:rsid w:val="00B625F8"/>
    <w:rsid w:val="00B66A0E"/>
    <w:rsid w:val="00B71653"/>
    <w:rsid w:val="00B73E8B"/>
    <w:rsid w:val="00B800C9"/>
    <w:rsid w:val="00B80FA8"/>
    <w:rsid w:val="00B86F04"/>
    <w:rsid w:val="00B90731"/>
    <w:rsid w:val="00BA037B"/>
    <w:rsid w:val="00BA3557"/>
    <w:rsid w:val="00BB0558"/>
    <w:rsid w:val="00BB5C90"/>
    <w:rsid w:val="00BB629A"/>
    <w:rsid w:val="00BB7A82"/>
    <w:rsid w:val="00BC4B9B"/>
    <w:rsid w:val="00BC4C99"/>
    <w:rsid w:val="00BE542D"/>
    <w:rsid w:val="00C03122"/>
    <w:rsid w:val="00C0474D"/>
    <w:rsid w:val="00C06DB0"/>
    <w:rsid w:val="00C122B3"/>
    <w:rsid w:val="00C15D8A"/>
    <w:rsid w:val="00C176D7"/>
    <w:rsid w:val="00C23BC3"/>
    <w:rsid w:val="00C27384"/>
    <w:rsid w:val="00C27A0B"/>
    <w:rsid w:val="00C30AA0"/>
    <w:rsid w:val="00C419AD"/>
    <w:rsid w:val="00C43CB2"/>
    <w:rsid w:val="00C473AC"/>
    <w:rsid w:val="00C47B80"/>
    <w:rsid w:val="00C60106"/>
    <w:rsid w:val="00C64CA3"/>
    <w:rsid w:val="00C7249F"/>
    <w:rsid w:val="00C7688E"/>
    <w:rsid w:val="00C8113F"/>
    <w:rsid w:val="00C9305F"/>
    <w:rsid w:val="00CA062A"/>
    <w:rsid w:val="00CA1B90"/>
    <w:rsid w:val="00CA39D3"/>
    <w:rsid w:val="00CB0C3B"/>
    <w:rsid w:val="00CB2C03"/>
    <w:rsid w:val="00CD2E78"/>
    <w:rsid w:val="00CD5A30"/>
    <w:rsid w:val="00CE151B"/>
    <w:rsid w:val="00CE34FE"/>
    <w:rsid w:val="00CE58F3"/>
    <w:rsid w:val="00D0056E"/>
    <w:rsid w:val="00D015E8"/>
    <w:rsid w:val="00D016D7"/>
    <w:rsid w:val="00D01AD9"/>
    <w:rsid w:val="00D046A4"/>
    <w:rsid w:val="00D060A5"/>
    <w:rsid w:val="00D1046D"/>
    <w:rsid w:val="00D23713"/>
    <w:rsid w:val="00D33FEA"/>
    <w:rsid w:val="00D4301A"/>
    <w:rsid w:val="00D51351"/>
    <w:rsid w:val="00D54DC3"/>
    <w:rsid w:val="00D57E6E"/>
    <w:rsid w:val="00D607C6"/>
    <w:rsid w:val="00D66A10"/>
    <w:rsid w:val="00D67C8D"/>
    <w:rsid w:val="00D817A9"/>
    <w:rsid w:val="00D81ADD"/>
    <w:rsid w:val="00D81D1B"/>
    <w:rsid w:val="00D86417"/>
    <w:rsid w:val="00D9100A"/>
    <w:rsid w:val="00D94C71"/>
    <w:rsid w:val="00DA76F7"/>
    <w:rsid w:val="00DB325E"/>
    <w:rsid w:val="00DC0749"/>
    <w:rsid w:val="00DC1911"/>
    <w:rsid w:val="00DC294B"/>
    <w:rsid w:val="00DC3DD7"/>
    <w:rsid w:val="00DC5D37"/>
    <w:rsid w:val="00DE1808"/>
    <w:rsid w:val="00DE3491"/>
    <w:rsid w:val="00DE5B2D"/>
    <w:rsid w:val="00DF3C6B"/>
    <w:rsid w:val="00E02428"/>
    <w:rsid w:val="00E04251"/>
    <w:rsid w:val="00E0796E"/>
    <w:rsid w:val="00E1012D"/>
    <w:rsid w:val="00E10EDB"/>
    <w:rsid w:val="00E23FF8"/>
    <w:rsid w:val="00E25A3D"/>
    <w:rsid w:val="00E2653E"/>
    <w:rsid w:val="00E27EBE"/>
    <w:rsid w:val="00E36B7E"/>
    <w:rsid w:val="00E37F7E"/>
    <w:rsid w:val="00E40144"/>
    <w:rsid w:val="00E404AF"/>
    <w:rsid w:val="00E42ED4"/>
    <w:rsid w:val="00E431F9"/>
    <w:rsid w:val="00E469A7"/>
    <w:rsid w:val="00E52F58"/>
    <w:rsid w:val="00E53D85"/>
    <w:rsid w:val="00E763F0"/>
    <w:rsid w:val="00E773E7"/>
    <w:rsid w:val="00E77BCC"/>
    <w:rsid w:val="00E801B5"/>
    <w:rsid w:val="00E9150A"/>
    <w:rsid w:val="00E93B0E"/>
    <w:rsid w:val="00EA36DF"/>
    <w:rsid w:val="00EB1433"/>
    <w:rsid w:val="00EB7445"/>
    <w:rsid w:val="00EB74B9"/>
    <w:rsid w:val="00EC0ECD"/>
    <w:rsid w:val="00EC4225"/>
    <w:rsid w:val="00EC5301"/>
    <w:rsid w:val="00ED38D1"/>
    <w:rsid w:val="00EE2084"/>
    <w:rsid w:val="00EE3707"/>
    <w:rsid w:val="00EE44EA"/>
    <w:rsid w:val="00EE67E9"/>
    <w:rsid w:val="00EE70D9"/>
    <w:rsid w:val="00EF3D64"/>
    <w:rsid w:val="00EF7760"/>
    <w:rsid w:val="00F13DB0"/>
    <w:rsid w:val="00F16115"/>
    <w:rsid w:val="00F17226"/>
    <w:rsid w:val="00F22796"/>
    <w:rsid w:val="00F31CCB"/>
    <w:rsid w:val="00F370E3"/>
    <w:rsid w:val="00F43A79"/>
    <w:rsid w:val="00F46963"/>
    <w:rsid w:val="00F51F62"/>
    <w:rsid w:val="00F54C4A"/>
    <w:rsid w:val="00F643AD"/>
    <w:rsid w:val="00F64E50"/>
    <w:rsid w:val="00F7695F"/>
    <w:rsid w:val="00F818DC"/>
    <w:rsid w:val="00F9146A"/>
    <w:rsid w:val="00F9211C"/>
    <w:rsid w:val="00F93EDF"/>
    <w:rsid w:val="00FA08AF"/>
    <w:rsid w:val="00FA3515"/>
    <w:rsid w:val="00FA56AE"/>
    <w:rsid w:val="00FB01B1"/>
    <w:rsid w:val="00FB5C93"/>
    <w:rsid w:val="00FB7EFF"/>
    <w:rsid w:val="00FC0157"/>
    <w:rsid w:val="00FD00B3"/>
    <w:rsid w:val="00FD18E5"/>
    <w:rsid w:val="00FD1939"/>
    <w:rsid w:val="00FD510B"/>
    <w:rsid w:val="00FF506D"/>
    <w:rsid w:val="00FF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character" w:customStyle="1" w:styleId="apple-converted-space">
    <w:name w:val="apple-converted-space"/>
    <w:basedOn w:val="a0"/>
    <w:rsid w:val="00AC76DC"/>
  </w:style>
  <w:style w:type="paragraph" w:styleId="aa">
    <w:name w:val="Normal (Web)"/>
    <w:basedOn w:val="a"/>
    <w:uiPriority w:val="99"/>
    <w:unhideWhenUsed/>
    <w:rsid w:val="00FB01B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F7AD1"/>
    <w:pPr>
      <w:spacing w:after="0" w:line="240" w:lineRule="auto"/>
      <w:jc w:val="center"/>
      <w:outlineLvl w:val="0"/>
    </w:pPr>
    <w:rPr>
      <w:rFonts w:ascii="Times New Roman" w:eastAsia="Times New Roman" w:hAnsi="Times New Roman" w:cs="Times New Roman"/>
      <w:b/>
      <w:caps/>
      <w:spacing w:val="60"/>
      <w:sz w:val="28"/>
      <w:szCs w:val="28"/>
    </w:rPr>
  </w:style>
  <w:style w:type="paragraph" w:styleId="2">
    <w:name w:val="heading 2"/>
    <w:basedOn w:val="a"/>
    <w:next w:val="a"/>
    <w:link w:val="20"/>
    <w:uiPriority w:val="9"/>
    <w:unhideWhenUsed/>
    <w:qFormat/>
    <w:rsid w:val="00FD51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F7AD1"/>
    <w:pPr>
      <w:spacing w:after="0" w:line="240" w:lineRule="auto"/>
      <w:jc w:val="center"/>
      <w:outlineLvl w:val="2"/>
    </w:pPr>
    <w:rPr>
      <w:rFonts w:ascii="Times New Roman" w:eastAsia="Times New Roman" w:hAnsi="Times New Roman" w:cs="Times New Roman"/>
      <w:b/>
      <w:snapToGrid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AD1"/>
    <w:rPr>
      <w:rFonts w:ascii="Times New Roman" w:eastAsia="Times New Roman" w:hAnsi="Times New Roman" w:cs="Times New Roman"/>
      <w:b/>
      <w:caps/>
      <w:spacing w:val="60"/>
      <w:sz w:val="28"/>
      <w:szCs w:val="28"/>
    </w:rPr>
  </w:style>
  <w:style w:type="character" w:customStyle="1" w:styleId="30">
    <w:name w:val="Заголовок 3 Знак"/>
    <w:basedOn w:val="a0"/>
    <w:link w:val="3"/>
    <w:rsid w:val="008F7AD1"/>
    <w:rPr>
      <w:rFonts w:ascii="Times New Roman" w:eastAsia="Times New Roman" w:hAnsi="Times New Roman" w:cs="Times New Roman"/>
      <w:b/>
      <w:snapToGrid w:val="0"/>
      <w:sz w:val="28"/>
      <w:szCs w:val="28"/>
    </w:rPr>
  </w:style>
  <w:style w:type="paragraph" w:customStyle="1" w:styleId="11">
    <w:name w:val="Должность1"/>
    <w:basedOn w:val="a"/>
    <w:rsid w:val="008F7AD1"/>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rPr>
  </w:style>
  <w:style w:type="paragraph" w:styleId="a3">
    <w:name w:val="List Paragraph"/>
    <w:basedOn w:val="a"/>
    <w:uiPriority w:val="34"/>
    <w:qFormat/>
    <w:rsid w:val="002D20E3"/>
    <w:pPr>
      <w:ind w:left="720"/>
      <w:contextualSpacing/>
    </w:pPr>
  </w:style>
  <w:style w:type="paragraph" w:customStyle="1" w:styleId="Default">
    <w:name w:val="Default"/>
    <w:rsid w:val="004C01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header"/>
    <w:basedOn w:val="a"/>
    <w:link w:val="a5"/>
    <w:uiPriority w:val="99"/>
    <w:semiHidden/>
    <w:unhideWhenUsed/>
    <w:rsid w:val="00A22D8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D80"/>
  </w:style>
  <w:style w:type="paragraph" w:styleId="a6">
    <w:name w:val="footer"/>
    <w:basedOn w:val="a"/>
    <w:link w:val="a7"/>
    <w:uiPriority w:val="99"/>
    <w:semiHidden/>
    <w:unhideWhenUsed/>
    <w:rsid w:val="00A22D8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A22D80"/>
  </w:style>
  <w:style w:type="paragraph" w:styleId="a8">
    <w:name w:val="Balloon Text"/>
    <w:basedOn w:val="a"/>
    <w:link w:val="a9"/>
    <w:uiPriority w:val="99"/>
    <w:semiHidden/>
    <w:unhideWhenUsed/>
    <w:rsid w:val="005D39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3925"/>
    <w:rPr>
      <w:rFonts w:ascii="Tahoma" w:hAnsi="Tahoma" w:cs="Tahoma"/>
      <w:sz w:val="16"/>
      <w:szCs w:val="16"/>
    </w:rPr>
  </w:style>
  <w:style w:type="character" w:customStyle="1" w:styleId="20">
    <w:name w:val="Заголовок 2 Знак"/>
    <w:basedOn w:val="a0"/>
    <w:link w:val="2"/>
    <w:uiPriority w:val="9"/>
    <w:rsid w:val="00FD510B"/>
    <w:rPr>
      <w:rFonts w:asciiTheme="majorHAnsi" w:eastAsiaTheme="majorEastAsia" w:hAnsiTheme="majorHAnsi" w:cstheme="majorBidi"/>
      <w:b/>
      <w:bCs/>
      <w:color w:val="4F81BD" w:themeColor="accent1"/>
      <w:sz w:val="26"/>
      <w:szCs w:val="26"/>
    </w:rPr>
  </w:style>
  <w:style w:type="paragraph" w:customStyle="1" w:styleId="p7">
    <w:name w:val="p7"/>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EA3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CA062A"/>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character" w:customStyle="1" w:styleId="apple-converted-space">
    <w:name w:val="apple-converted-space"/>
    <w:basedOn w:val="a0"/>
    <w:rsid w:val="00AC76DC"/>
  </w:style>
  <w:style w:type="paragraph" w:styleId="aa">
    <w:name w:val="Normal (Web)"/>
    <w:basedOn w:val="a"/>
    <w:uiPriority w:val="99"/>
    <w:unhideWhenUsed/>
    <w:rsid w:val="00FB0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5080">
      <w:bodyDiv w:val="1"/>
      <w:marLeft w:val="0"/>
      <w:marRight w:val="0"/>
      <w:marTop w:val="0"/>
      <w:marBottom w:val="0"/>
      <w:divBdr>
        <w:top w:val="none" w:sz="0" w:space="0" w:color="auto"/>
        <w:left w:val="none" w:sz="0" w:space="0" w:color="auto"/>
        <w:bottom w:val="none" w:sz="0" w:space="0" w:color="auto"/>
        <w:right w:val="none" w:sz="0" w:space="0" w:color="auto"/>
      </w:divBdr>
    </w:div>
    <w:div w:id="1145006250">
      <w:bodyDiv w:val="1"/>
      <w:marLeft w:val="0"/>
      <w:marRight w:val="0"/>
      <w:marTop w:val="0"/>
      <w:marBottom w:val="0"/>
      <w:divBdr>
        <w:top w:val="none" w:sz="0" w:space="0" w:color="auto"/>
        <w:left w:val="none" w:sz="0" w:space="0" w:color="auto"/>
        <w:bottom w:val="none" w:sz="0" w:space="0" w:color="auto"/>
        <w:right w:val="none" w:sz="0" w:space="0" w:color="auto"/>
      </w:divBdr>
    </w:div>
    <w:div w:id="1543784037">
      <w:bodyDiv w:val="1"/>
      <w:marLeft w:val="0"/>
      <w:marRight w:val="0"/>
      <w:marTop w:val="0"/>
      <w:marBottom w:val="0"/>
      <w:divBdr>
        <w:top w:val="none" w:sz="0" w:space="0" w:color="auto"/>
        <w:left w:val="none" w:sz="0" w:space="0" w:color="auto"/>
        <w:bottom w:val="none" w:sz="0" w:space="0" w:color="auto"/>
        <w:right w:val="none" w:sz="0" w:space="0" w:color="auto"/>
      </w:divBdr>
    </w:div>
    <w:div w:id="200658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1689-4CF4-4452-8202-8BC08C7EC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1178</Words>
  <Characters>6717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12</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8</cp:lastModifiedBy>
  <cp:revision>90</cp:revision>
  <cp:lastPrinted>2015-01-19T14:31:00Z</cp:lastPrinted>
  <dcterms:created xsi:type="dcterms:W3CDTF">2014-06-30T10:38:00Z</dcterms:created>
  <dcterms:modified xsi:type="dcterms:W3CDTF">2015-03-05T15:26:00Z</dcterms:modified>
</cp:coreProperties>
</file>