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A4" w:rsidRPr="002668A4" w:rsidRDefault="002668A4" w:rsidP="002668A4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26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распоряжением</w:t>
      </w:r>
    </w:p>
    <w:p w:rsidR="002668A4" w:rsidRPr="002668A4" w:rsidRDefault="002668A4" w:rsidP="002668A4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26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председателя контрольной комиссии</w:t>
      </w:r>
    </w:p>
    <w:p w:rsidR="002668A4" w:rsidRPr="002668A4" w:rsidRDefault="002668A4" w:rsidP="002668A4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bookmarkStart w:id="0" w:name="_GoBack"/>
      <w:bookmarkEnd w:id="0"/>
      <w:r w:rsidRPr="0026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город Тула</w:t>
      </w:r>
    </w:p>
    <w:p w:rsidR="002668A4" w:rsidRPr="002668A4" w:rsidRDefault="002668A4" w:rsidP="002668A4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26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28.12.2017 № 03-03/38-р</w:t>
      </w:r>
    </w:p>
    <w:p w:rsidR="002668A4" w:rsidRPr="002668A4" w:rsidRDefault="002668A4" w:rsidP="002668A4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2668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</w:t>
      </w:r>
    </w:p>
    <w:p w:rsidR="002668A4" w:rsidRPr="002668A4" w:rsidRDefault="002668A4" w:rsidP="002668A4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2668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контрольной комиссии муниципального образования город Тула</w:t>
      </w:r>
    </w:p>
    <w:p w:rsidR="002668A4" w:rsidRPr="002668A4" w:rsidRDefault="002668A4" w:rsidP="002668A4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2668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2018 год</w:t>
      </w:r>
    </w:p>
    <w:p w:rsidR="002668A4" w:rsidRPr="002668A4" w:rsidRDefault="002668A4" w:rsidP="002668A4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2668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 ред. распоряжений от 06.02.2018 № 03-03/1-р, от 12.03.018 № 03-03/3-р, от 08.05.2018 № 03-03/6-р, от 30.07.2018 №03-03/13-р, от 18.10.2018 №03-03/18-р, от 12.12.2018 № 03-03/26-р, от 20.12.2018 № 03-03/28-р)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054"/>
        <w:gridCol w:w="3834"/>
        <w:gridCol w:w="1841"/>
      </w:tblGrid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объекта мероприятия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9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мероприятия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 управления по административно-техническому надзору администрации города Тулы за период 2015 - 2016 годы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(переходящее из Плана работы на 2017 год)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административно-техническому надзору администрации 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целевого и эффективного расходования бюджетных средств на строительство муниципального дошкольного образовательного учреждения (детского сада) по адресу: </w:t>
            </w:r>
            <w:proofErr w:type="spellStart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г.Тула</w:t>
            </w:r>
            <w:proofErr w:type="spellEnd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ул.Ушинского</w:t>
            </w:r>
            <w:proofErr w:type="spellEnd"/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(переходящее из Плана работы на 2017 год)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 «Управление капитального строительства города Тулы»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целевого и эффективного расходования бюджетных средств на содержание, ремонт, обслуживание фонтанного комплекса Тульского академического театра драмы и прилегающей территории по адресу: </w:t>
            </w:r>
            <w:proofErr w:type="spellStart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г.Тула</w:t>
            </w:r>
            <w:proofErr w:type="spellEnd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пр.Ленина</w:t>
            </w:r>
            <w:proofErr w:type="spellEnd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34а 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(переходящее из Плана работы на 2017 год)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благоустройству администрации 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      акционерного общества «</w:t>
            </w:r>
            <w:proofErr w:type="spellStart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Спецавтохозяйство</w:t>
            </w:r>
            <w:proofErr w:type="spellEnd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за 2016 год и текущий период 2017 года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(переходящее из Плана работы на 2017 год)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Акционерное общество «</w:t>
            </w:r>
            <w:proofErr w:type="spellStart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Спецавтохозяйство</w:t>
            </w:r>
            <w:proofErr w:type="spellEnd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реализации отдельных мероприятий подпрограммы 2 «Повышение безопасности дорожного </w:t>
            </w:r>
            <w:proofErr w:type="gramStart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движения»  муниципальной</w:t>
            </w:r>
            <w:proofErr w:type="gramEnd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программы муниципального образования город Тула «Развитие транспорта и повышение безопасности дорожного движения в муниципальном образовании город Тула» в 2017 году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(переходящее из Плана работы на 2017 год)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транспорту и дорожному хозяйству администрации 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расходования бюджетных средств управлением по благоустройству администрации города Тулы за 2016 год и текущий период 2017 года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(переходящее из Плана работы на 2017 год)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благоустройству администрации 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проверка бюджетной отчетности главных администраторов бюджетных средств муниципального образования город Тула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2017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управление администрации 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Тульская городская Дума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Начальник отдела экспертно-аналитической и </w:t>
            </w: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1.7.3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комиссия муниципального образования город Тула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 город Тула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Главное управление администрации города Тулы по  Центральному  территориальному округу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Главное управление администрации города Тулы по  Привокзальному территориальному округу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Главное управление администрации города Тулы по  Зареченскому территориальному округу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Главное управление администрации города Тулы по  Пролетарскому  территориальному округу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административно-техническому надзору  администрации 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Начальник отдела экспертно-аналитической и контрольной деятельности в сфере </w:t>
            </w: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1.7.10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Комитет записи  актов гражданского состояния  администрации  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1.7.11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Комитет имущественных и земельных отношений администрации города 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культуры и туризма администрации  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1.7.13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образования  администрации  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1.7.14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благоустройству администрации 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1.7.15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Главное управление администрации города Тулы по  Советскому  территориальному округу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1.7.16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городскому хозяйству администрации города Тулы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1.7.17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экономического развития администрации 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1.7.18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градостроительства и архитектуры администрации 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1.7.19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транспорту и дорожному хозяйству администрации 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исполнения муниципального долга муниципального образования город Тула за 2017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Тула, финансовое управление администрации муниципального образования</w:t>
            </w:r>
          </w:p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Тула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 распоряжением контрольной комиссии от 30.07.2018 № 03-03/13-р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деятельности, целевого и эффективного расходования бюджетных средств МБОУ ЦО № 25 за 2017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 ЦО № 25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учета и использования муниципального имущества (выборочно по объектам учета)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Комитет имущественных и земельных отношений администрации 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расходования бюджетных средств на строительство детского сада по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4-му проезду </w:t>
            </w:r>
            <w:proofErr w:type="spellStart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Мясново</w:t>
            </w:r>
            <w:proofErr w:type="spellEnd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Привокзальном районе г. Тулы, в </w:t>
            </w:r>
            <w:proofErr w:type="spellStart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ПИР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 «Управление капитального строительства»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Начальник отдела контроля в сфере использования бюджетных средств и </w:t>
            </w: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расходования бюджетных средств на строительство новых корпусов в загородных оздоровительных лагерях МАУ МП "Центр организации отдыха и оздоровления детей и молодежи"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 «Управление капитального строительства»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 распоряжением контрольной комиссии от 30.07.2018 № 03-03/13-р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бюджетных средств на реализацию мероприятий муниципальных программ муниципального образования город Тула муниципальным учреждением «Городская Служба Единого Заказчика»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(выборочно по объектам)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 «Городская Служба Единого Заказчика»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>Исключен распоряжением контрольной комиссии от 20.12.2018 № 03-03/28-р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информации, изложенной в обращении гражданина по вопросу использования бюджетных средств на реализацию объекта бюджетных инвестиций «Газоснабжение д. Жировка, в </w:t>
            </w:r>
            <w:proofErr w:type="spellStart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ПИР» в рамках отдельного мероприятия 05 «Строительство, модернизация и капитальный ремонт объектов коммунальной инфраструктуры муниципального образования город Тула» муниципальной программы муниципального образования город Тула «Осуществление градостроительной деятельности на территории муниципального образования город Тула»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градостроительству и архитектуры администрации города Тулы,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 «Управление капитального строительства город Тула»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 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отдельных вопросов деятельности муниципального бюджетного учреждения «Спортивная школа «Триумф» в 2018 году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 «Спортивная школа «Триумф»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 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отдельных вопросов деятельности муниципального бюджетного учреждения «Спортивная школа «Олимп» в 2018 году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 «Спортивная школа «Олимп»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 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отдельных вопросов деятельности муниципального автономного учреждения муниципального образования город Тула «Спортивные объекты» в 2018 году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 «Спортивные объекты»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  и муниципального имущества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>Контроль исполнения п. 21 представления контрольной комиссии муниципального образования город Тула от 15.02.2017 №3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>МУ «Городская Служба Единого Заказчика»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>Начальник отдела контрольных и экспертно-аналитических мероприятий, инспектор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9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Экспертно-аналитические мероприятия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проверка годового отчета об исполнении бюджета муниципального образования город Тула за 2017 год (экспертиза проекта решения Тульской городской Думы «Об исполнении бюджета муниципального образования город Тула за 2017 год»)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 город Тула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заключений о поквартальном ходе исполнения бюджета муниципального образования город Тула за 2018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 город Тула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Экспертиза проектов решений Тульской городской Думы о внесении изменений в бюджет муниципального образования город Тула, в том числе обоснованности показателей (параметров и характеристик) бюджета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 город Тула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Экспертная оценка проекта бюджета муниципального образования город Тула на 2019 год и на плановый период 2020 и 2021 годов, анализ документов и материалов, представляемых одновременно с проектом бюджета города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 город Тула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Тула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Тульская городская Дума, Администрация муниципального образования город Тула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Экспертиза муниципальных программ и вносимых в них изменений, а также проектов новых муниципальных программ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 город Тула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предложений и проведение экспертизы проектов муниципальных правовых актов по вопросам совершенствования бюджетного процесса и муниципального финансового контроля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Тульская городская Дума, Администрация муниципального образования город Тула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информации, изложенной в обращении гражданина по вопросам общеобразовательной деятельности муниципального бюджетного общеобразовательного учреждения «Центр образования № 48»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 «ЦО № 48»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>Инспектор отдела контрольных и экспертно-аналитических мероприятий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 xml:space="preserve">Анализ реализации комитетом имущественных и земельных отношений администрации города Тулы функции по представлению интересов муниципального образования город Тула по находящимся в муниципальной </w:t>
            </w: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lastRenderedPageBreak/>
              <w:t>собственности акциям акционерного общества «Тульские городские электрические сети» в 2016-2018 годах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lastRenderedPageBreak/>
              <w:t>Комитет имущественных и земельных отношений администрации города Тулы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  <w:t>Начальник отдела контрольных и экспертно-аналитических мероприятий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9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Организационно-методические мероприятия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реализации результатов контрольных и экспертно-аналитических мероприятий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имущества, начальник отдела экспертно-аналитической и контрольной деятельности в сфере бюджетного процесса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отчета о результатах деятельности контрольной комиссии муниципального образования город Тула за 2017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председателя,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отчета о деятельности контрольной комиссии муниципального образования город Тула за 2017 год в Тульскую городскую Думу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Публикация отчета о деятельности контрольной комиссии за 2017 год в СМИ или размещение на сайте контрольной комиссии в сети Интернет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размещение на сайте контрольной комиссии в сети Интернет информации о результатах проведенных контрольных и экспертно-аналитических мероприятий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текущих отчётов о финансово-хозяйственной деятельности контрольной комиссии муниципального образования город Тула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Начальник отдела правовой работы, бухгалтерского учета и </w:t>
            </w: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делопроизводства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заседаниях Тульской городской Думы, постоянных комиссиях, публичных слушаниях, рабочих совещаниях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по текущим вопросам с правоохранительными, налоговыми, надзорными и контрольными органами и другими организациями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мероприятиях Союза муниципальных контрольно-счетных органов и Совета контрольно-счетных органов Тульской области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ответов на запросы, обращения органов государственной власти, правоохранительных органов, органов местного самоуправления и граждан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стандартов, методических материалов, инструкций, положений, регламентирующих деятельность контрольной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квалификации сотрудников контрольной комиссии муниципального образования город Тула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мероприятий в соответствии с планом мероприятий по противодействию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судебных заседаниях по вопросам, отнесенным к компетенции контрольной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2668A4" w:rsidRPr="002668A4" w:rsidTr="002668A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3.15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плана работы контрольной комиссии на 2019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председателя,</w:t>
            </w:r>
          </w:p>
          <w:p w:rsidR="002668A4" w:rsidRPr="002668A4" w:rsidRDefault="002668A4" w:rsidP="002668A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266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</w:tbl>
    <w:p w:rsidR="009254BB" w:rsidRPr="002668A4" w:rsidRDefault="00B75E3D" w:rsidP="002668A4"/>
    <w:sectPr w:rsidR="009254BB" w:rsidRPr="0026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6ED"/>
    <w:multiLevelType w:val="multilevel"/>
    <w:tmpl w:val="2EBA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85893"/>
    <w:multiLevelType w:val="multilevel"/>
    <w:tmpl w:val="A2CE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649E8"/>
    <w:multiLevelType w:val="multilevel"/>
    <w:tmpl w:val="056E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27"/>
    <w:rsid w:val="002668A4"/>
    <w:rsid w:val="00443C2F"/>
    <w:rsid w:val="004737A6"/>
    <w:rsid w:val="007A60DA"/>
    <w:rsid w:val="008071DE"/>
    <w:rsid w:val="00A73D8F"/>
    <w:rsid w:val="00B75E3D"/>
    <w:rsid w:val="00C11591"/>
    <w:rsid w:val="00DC7EA8"/>
    <w:rsid w:val="00E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32E7-4267-48EC-B80B-17C68D03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D27"/>
    <w:rPr>
      <w:b/>
      <w:bCs/>
    </w:rPr>
  </w:style>
  <w:style w:type="character" w:styleId="a5">
    <w:name w:val="Emphasis"/>
    <w:basedOn w:val="a0"/>
    <w:uiPriority w:val="20"/>
    <w:qFormat/>
    <w:rsid w:val="002668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3</cp:revision>
  <dcterms:created xsi:type="dcterms:W3CDTF">2019-07-18T06:39:00Z</dcterms:created>
  <dcterms:modified xsi:type="dcterms:W3CDTF">2019-07-18T06:40:00Z</dcterms:modified>
</cp:coreProperties>
</file>